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41555" w14:textId="0E4B4C11" w:rsidR="000E71E2" w:rsidRDefault="00562D9E" w:rsidP="000E71E2">
      <w:pPr>
        <w:pStyle w:val="Heading1"/>
      </w:pPr>
      <w:r>
        <w:rPr>
          <w:noProof/>
        </w:rPr>
        <w:drawing>
          <wp:anchor distT="0" distB="0" distL="114300" distR="114300" simplePos="0" relativeHeight="251659264" behindDoc="0" locked="0" layoutInCell="1" allowOverlap="1" wp14:anchorId="7A1750EC" wp14:editId="0CB6CEA7">
            <wp:simplePos x="0" y="0"/>
            <wp:positionH relativeFrom="column">
              <wp:posOffset>3333750</wp:posOffset>
            </wp:positionH>
            <wp:positionV relativeFrom="paragraph">
              <wp:posOffset>0</wp:posOffset>
            </wp:positionV>
            <wp:extent cx="2019300" cy="905638"/>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G Logo_Large_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225" cy="909641"/>
                    </a:xfrm>
                    <a:prstGeom prst="rect">
                      <a:avLst/>
                    </a:prstGeom>
                  </pic:spPr>
                </pic:pic>
              </a:graphicData>
            </a:graphic>
            <wp14:sizeRelH relativeFrom="margin">
              <wp14:pctWidth>0</wp14:pctWidth>
            </wp14:sizeRelH>
            <wp14:sizeRelV relativeFrom="margin">
              <wp14:pctHeight>0</wp14:pctHeight>
            </wp14:sizeRelV>
          </wp:anchor>
        </w:drawing>
      </w:r>
      <w:r w:rsidR="000E71E2">
        <w:t xml:space="preserve">  </w:t>
      </w:r>
      <w:r>
        <w:tab/>
      </w:r>
      <w:r>
        <w:rPr>
          <w:noProof/>
        </w:rPr>
        <w:drawing>
          <wp:inline distT="0" distB="0" distL="0" distR="0" wp14:anchorId="79B1E1F1" wp14:editId="11DE7064">
            <wp:extent cx="2381250" cy="678493"/>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gLogo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4431" cy="693646"/>
                    </a:xfrm>
                    <a:prstGeom prst="rect">
                      <a:avLst/>
                    </a:prstGeom>
                  </pic:spPr>
                </pic:pic>
              </a:graphicData>
            </a:graphic>
          </wp:inline>
        </w:drawing>
      </w:r>
      <w:r>
        <w:tab/>
      </w:r>
      <w:r>
        <w:tab/>
      </w:r>
    </w:p>
    <w:p w14:paraId="363D448F" w14:textId="75FB1DB4" w:rsidR="000E71E2" w:rsidRDefault="000E71E2" w:rsidP="00E255A4">
      <w:pPr>
        <w:pStyle w:val="Heading1"/>
        <w:jc w:val="center"/>
      </w:pPr>
    </w:p>
    <w:p w14:paraId="3DAF6752" w14:textId="77777777" w:rsidR="00562D9E" w:rsidRPr="00562D9E" w:rsidRDefault="00562D9E" w:rsidP="00562D9E"/>
    <w:p w14:paraId="1D2276B3" w14:textId="3DF334CC" w:rsidR="004A636E" w:rsidRDefault="004A636E" w:rsidP="00E255A4">
      <w:pPr>
        <w:pStyle w:val="Heading1"/>
        <w:jc w:val="center"/>
      </w:pPr>
      <w:r>
        <w:t>IMPROVING</w:t>
      </w:r>
      <w:r w:rsidR="00542A20">
        <w:t xml:space="preserve"> RESPON</w:t>
      </w:r>
      <w:r>
        <w:t>SES</w:t>
      </w:r>
      <w:r w:rsidR="00542A20">
        <w:t xml:space="preserve"> TO AND PREVENTING</w:t>
      </w:r>
    </w:p>
    <w:p w14:paraId="205A536F" w14:textId="201FF1B8" w:rsidR="00224B52" w:rsidRPr="00141A89" w:rsidRDefault="00542A20" w:rsidP="00E255A4">
      <w:pPr>
        <w:pStyle w:val="Heading1"/>
        <w:jc w:val="center"/>
      </w:pPr>
      <w:r>
        <w:t>SEXUAL ABUSE OF OLDER WOMEN</w:t>
      </w:r>
      <w:r w:rsidR="00DE2E36">
        <w:t xml:space="preserve"> IN AGED CARE</w:t>
      </w:r>
    </w:p>
    <w:p w14:paraId="28EC7CA7" w14:textId="44898F7A" w:rsidR="007C2469" w:rsidRDefault="007C2469"/>
    <w:p w14:paraId="6C521A2D" w14:textId="1F1A5326" w:rsidR="004A636E" w:rsidRDefault="004A636E"/>
    <w:p w14:paraId="4FF49B6A" w14:textId="77777777" w:rsidR="00562D9E" w:rsidRDefault="00562D9E"/>
    <w:p w14:paraId="2A486799" w14:textId="4F94B264" w:rsidR="004A636E" w:rsidRDefault="007C2469" w:rsidP="00335F46">
      <w:pPr>
        <w:jc w:val="both"/>
      </w:pPr>
      <w:r>
        <w:t xml:space="preserve">This document outlines a </w:t>
      </w:r>
      <w:r w:rsidR="00335F46">
        <w:t>proposal</w:t>
      </w:r>
      <w:r>
        <w:t xml:space="preserve"> to </w:t>
      </w:r>
      <w:r w:rsidR="004A636E">
        <w:t>improve responses to and prevent</w:t>
      </w:r>
      <w:r>
        <w:t xml:space="preserve"> the sexual assault of older women (and older people more broadly)</w:t>
      </w:r>
      <w:r w:rsidR="005E7FA0">
        <w:t xml:space="preserve">. The proposal </w:t>
      </w:r>
      <w:r w:rsidR="004A636E">
        <w:t>encompasses</w:t>
      </w:r>
      <w:r w:rsidR="005E7FA0">
        <w:t xml:space="preserve"> </w:t>
      </w:r>
      <w:r w:rsidR="008943BD">
        <w:t xml:space="preserve">residential and </w:t>
      </w:r>
      <w:r w:rsidR="005E7FA0">
        <w:t xml:space="preserve">community </w:t>
      </w:r>
      <w:r w:rsidR="004A636E">
        <w:t xml:space="preserve">aged care </w:t>
      </w:r>
      <w:r w:rsidR="005E7FA0">
        <w:t>setting</w:t>
      </w:r>
      <w:r w:rsidR="008943BD">
        <w:t xml:space="preserve">s. </w:t>
      </w:r>
      <w:r w:rsidR="005E7FA0">
        <w:t>Research shows</w:t>
      </w:r>
      <w:r w:rsidR="004A636E">
        <w:rPr>
          <w:rStyle w:val="FootnoteReference"/>
        </w:rPr>
        <w:footnoteReference w:id="1"/>
      </w:r>
      <w:r w:rsidR="005E7FA0">
        <w:t xml:space="preserve"> that older women </w:t>
      </w:r>
      <w:r w:rsidR="00542A20">
        <w:t>are</w:t>
      </w:r>
      <w:r w:rsidR="005E7FA0">
        <w:t xml:space="preserve"> sexual</w:t>
      </w:r>
      <w:r w:rsidR="00E255A4">
        <w:t>ly</w:t>
      </w:r>
      <w:r w:rsidR="005E7FA0">
        <w:t xml:space="preserve"> assault</w:t>
      </w:r>
      <w:r w:rsidR="00542A20">
        <w:t>ed</w:t>
      </w:r>
      <w:r w:rsidR="005E7FA0">
        <w:t xml:space="preserve"> in residential aged care by other residents, staff, family members or visitors. There is also evidence that older women </w:t>
      </w:r>
      <w:r w:rsidR="00542A20">
        <w:t>are</w:t>
      </w:r>
      <w:r w:rsidR="005E7FA0">
        <w:t xml:space="preserve"> sexual</w:t>
      </w:r>
      <w:r w:rsidR="00562D9E">
        <w:t>ly</w:t>
      </w:r>
      <w:r w:rsidR="005E7FA0">
        <w:t xml:space="preserve"> assault</w:t>
      </w:r>
      <w:r w:rsidR="00542A20">
        <w:t xml:space="preserve">ed </w:t>
      </w:r>
      <w:r w:rsidR="005E7FA0">
        <w:t xml:space="preserve">in their own homes by intimate partners or other family members and by service providers. </w:t>
      </w:r>
    </w:p>
    <w:p w14:paraId="415D0687" w14:textId="77777777" w:rsidR="004A636E" w:rsidRDefault="004A636E" w:rsidP="00335F46">
      <w:pPr>
        <w:jc w:val="both"/>
      </w:pPr>
    </w:p>
    <w:p w14:paraId="665D4BF0" w14:textId="07FE1006" w:rsidR="00542A20" w:rsidRDefault="005E7FA0" w:rsidP="00335F46">
      <w:pPr>
        <w:jc w:val="both"/>
      </w:pPr>
      <w:r>
        <w:t>In both settings</w:t>
      </w:r>
      <w:r w:rsidR="00542A20">
        <w:t>, a</w:t>
      </w:r>
      <w:r>
        <w:t>ged care service providers have a pivotal role to play in preventing sexual assault</w:t>
      </w:r>
      <w:r w:rsidR="004A636E">
        <w:t xml:space="preserve"> – but </w:t>
      </w:r>
      <w:r w:rsidR="00124160">
        <w:t>many</w:t>
      </w:r>
      <w:r w:rsidR="004A636E">
        <w:t xml:space="preserve"> not have the skills, confidence or guidelines to enable this to occur</w:t>
      </w:r>
      <w:r>
        <w:t xml:space="preserve">. </w:t>
      </w:r>
    </w:p>
    <w:p w14:paraId="0307E0D9" w14:textId="60499529" w:rsidR="005E7FA0" w:rsidRDefault="005E7FA0" w:rsidP="00335F46">
      <w:pPr>
        <w:jc w:val="both"/>
      </w:pPr>
    </w:p>
    <w:p w14:paraId="313B0BEF" w14:textId="48123C91" w:rsidR="004A636E" w:rsidRDefault="004A636E" w:rsidP="004351C0">
      <w:pPr>
        <w:jc w:val="both"/>
      </w:pPr>
      <w:r>
        <w:t>Without appropriate skills and resources, service provider</w:t>
      </w:r>
      <w:r w:rsidR="00E255A4">
        <w:t>’</w:t>
      </w:r>
      <w:r>
        <w:t>s responses to reports of sexual assault are often inadequate. This is evident by the feedback from some family members who contact the media to share their story because they feel they are not being heard and cannot achieve accountability in any other way. The lack</w:t>
      </w:r>
      <w:r w:rsidR="00562D9E">
        <w:t xml:space="preserve"> of </w:t>
      </w:r>
      <w:r w:rsidR="00B66313">
        <w:t xml:space="preserve">education and information for service providers contributes to a context where older women are vulnerable to sexual assault by perpetrators who are not held to account. </w:t>
      </w:r>
    </w:p>
    <w:p w14:paraId="14BB73DB" w14:textId="765862CF" w:rsidR="004A636E" w:rsidRDefault="004A636E" w:rsidP="004351C0">
      <w:pPr>
        <w:jc w:val="both"/>
      </w:pPr>
    </w:p>
    <w:p w14:paraId="5E0D22E1" w14:textId="0568C7E3" w:rsidR="00B66313" w:rsidRDefault="004A636E" w:rsidP="004351C0">
      <w:pPr>
        <w:jc w:val="both"/>
      </w:pPr>
      <w:r>
        <w:t xml:space="preserve">There is a need for an </w:t>
      </w:r>
      <w:r w:rsidRPr="00124160">
        <w:rPr>
          <w:u w:val="single"/>
        </w:rPr>
        <w:t>urgent</w:t>
      </w:r>
      <w:r>
        <w:t xml:space="preserve"> </w:t>
      </w:r>
      <w:r w:rsidR="00B66313">
        <w:t xml:space="preserve">action to address the risks and ensure that older women are not at risk of sexual assault in aged care services or </w:t>
      </w:r>
      <w:r w:rsidR="00F02438">
        <w:t>their own homes</w:t>
      </w:r>
      <w:r w:rsidR="00B66313">
        <w:t xml:space="preserve">. The research is clear we have a problem – inaction at this point makes us complicit. </w:t>
      </w:r>
    </w:p>
    <w:p w14:paraId="4D481B13" w14:textId="6AD743D2" w:rsidR="00B66313" w:rsidRDefault="00B66313" w:rsidP="004351C0">
      <w:pPr>
        <w:jc w:val="both"/>
      </w:pPr>
    </w:p>
    <w:p w14:paraId="4041669D" w14:textId="499CA2DC" w:rsidR="007C2469" w:rsidRDefault="00B66313" w:rsidP="004351C0">
      <w:pPr>
        <w:jc w:val="both"/>
      </w:pPr>
      <w:r>
        <w:t>A submission to the Royal Commission into Quality and Safety in Aged Care</w:t>
      </w:r>
      <w:r w:rsidR="00E255A4">
        <w:t>, developed by Dr Catherine Barrett,</w:t>
      </w:r>
      <w:r>
        <w:t xml:space="preserve"> identified the nature of sexual assault of older women in residential aged care and </w:t>
      </w:r>
      <w:r w:rsidR="002E041F">
        <w:t>home-based</w:t>
      </w:r>
      <w:r>
        <w:t xml:space="preserve"> services.</w:t>
      </w:r>
      <w:r>
        <w:rPr>
          <w:rStyle w:val="FootnoteReference"/>
        </w:rPr>
        <w:footnoteReference w:id="2"/>
      </w:r>
      <w:r>
        <w:t xml:space="preserve"> The Submission called for a </w:t>
      </w:r>
      <w:r w:rsidR="00E255A4">
        <w:t>systems-based</w:t>
      </w:r>
      <w:r w:rsidR="00335F46">
        <w:t xml:space="preserve"> strategy to engage key stakeholders and develop effective, long term change. Such a strategy will take </w:t>
      </w:r>
      <w:r>
        <w:t xml:space="preserve">many </w:t>
      </w:r>
      <w:r w:rsidR="00335F46">
        <w:t>years to achieve</w:t>
      </w:r>
      <w:r w:rsidR="00F02438">
        <w:t xml:space="preserve"> -</w:t>
      </w:r>
      <w:r w:rsidR="00335F46">
        <w:t xml:space="preserve"> and </w:t>
      </w:r>
      <w:r>
        <w:t xml:space="preserve">so immediate action is required </w:t>
      </w:r>
      <w:r w:rsidR="00F02438">
        <w:t xml:space="preserve">alongside the strategy </w:t>
      </w:r>
      <w:r>
        <w:t>to</w:t>
      </w:r>
      <w:r w:rsidR="00335F46">
        <w:t xml:space="preserve"> manage </w:t>
      </w:r>
      <w:r w:rsidR="00F02438">
        <w:t xml:space="preserve">existing </w:t>
      </w:r>
      <w:r w:rsidR="00335F46">
        <w:t>risk</w:t>
      </w:r>
      <w:r w:rsidR="00F02438">
        <w:t>s</w:t>
      </w:r>
      <w:r w:rsidR="00335F46">
        <w:t xml:space="preserve"> </w:t>
      </w:r>
      <w:r>
        <w:t xml:space="preserve">and improve safety. </w:t>
      </w:r>
    </w:p>
    <w:p w14:paraId="0E84E1A5" w14:textId="1FCF0487" w:rsidR="00B66313" w:rsidRDefault="00B66313" w:rsidP="004351C0">
      <w:pPr>
        <w:jc w:val="both"/>
      </w:pPr>
    </w:p>
    <w:p w14:paraId="63ED78FF" w14:textId="2847B331" w:rsidR="000E71E2" w:rsidRDefault="000E71E2" w:rsidP="004351C0">
      <w:pPr>
        <w:jc w:val="both"/>
      </w:pPr>
    </w:p>
    <w:p w14:paraId="61B22F7F" w14:textId="77777777" w:rsidR="000E71E2" w:rsidRDefault="000E71E2" w:rsidP="004351C0">
      <w:pPr>
        <w:jc w:val="both"/>
      </w:pPr>
    </w:p>
    <w:p w14:paraId="06C6CFC8" w14:textId="24A2C85E" w:rsidR="00B66313" w:rsidRDefault="00B66313" w:rsidP="004351C0">
      <w:pPr>
        <w:jc w:val="both"/>
      </w:pPr>
      <w:r>
        <w:t>The proposal outlines such a Strategy. It begins by building a safety net for older women through education and resourc</w:t>
      </w:r>
      <w:r w:rsidR="00227215">
        <w:t>ing service providers</w:t>
      </w:r>
      <w:r>
        <w:t xml:space="preserve">. It then details a process for engaging key stakeholders in developing systems for </w:t>
      </w:r>
      <w:r w:rsidR="00F02438">
        <w:t>change</w:t>
      </w:r>
      <w:r>
        <w:t xml:space="preserve">. </w:t>
      </w:r>
      <w:r w:rsidR="00434F88">
        <w:t xml:space="preserve">The proposal has been </w:t>
      </w:r>
      <w:r w:rsidR="00227215">
        <w:t>structured</w:t>
      </w:r>
      <w:r w:rsidR="00434F88">
        <w:t xml:space="preserve"> around the successful model adopted for the National LGBTI Ageing and Aged Care Strategy</w:t>
      </w:r>
      <w:r w:rsidR="00434F88">
        <w:rPr>
          <w:rStyle w:val="FootnoteReference"/>
        </w:rPr>
        <w:footnoteReference w:id="3"/>
      </w:r>
      <w:r w:rsidR="00434F88">
        <w:t xml:space="preserve"> which involved </w:t>
      </w:r>
      <w:r w:rsidR="00227215">
        <w:t xml:space="preserve">stakeholder </w:t>
      </w:r>
      <w:r w:rsidR="00434F88">
        <w:t>consultation, development of principles, implementation of reforms and then evaluation</w:t>
      </w:r>
      <w:r w:rsidR="00B72FBA">
        <w:t>.</w:t>
      </w:r>
      <w:r w:rsidR="00F02438">
        <w:rPr>
          <w:rStyle w:val="FootnoteReference"/>
        </w:rPr>
        <w:footnoteReference w:id="4"/>
      </w:r>
      <w:r w:rsidR="00434F88">
        <w:t xml:space="preserve"> This approach recognises that adopting changes without consulting key stakeholders or taking a systemic approach is unlikely to be effective. </w:t>
      </w:r>
    </w:p>
    <w:p w14:paraId="395E66CE" w14:textId="0CE4ACC8" w:rsidR="007C2469" w:rsidRDefault="007C2469" w:rsidP="004351C0">
      <w:pPr>
        <w:pStyle w:val="Heading1"/>
      </w:pPr>
      <w:r>
        <w:t>D</w:t>
      </w:r>
      <w:r w:rsidR="004351C0">
        <w:t>etails</w:t>
      </w:r>
    </w:p>
    <w:p w14:paraId="1A297666" w14:textId="77777777" w:rsidR="00B72FBA" w:rsidRDefault="00B72FBA"/>
    <w:p w14:paraId="5A194017" w14:textId="41654506" w:rsidR="007C2469" w:rsidRDefault="004351C0">
      <w:r>
        <w:t>Th</w:t>
      </w:r>
      <w:r w:rsidR="00335F46">
        <w:t xml:space="preserve">e proposal </w:t>
      </w:r>
      <w:r>
        <w:t>outlines a</w:t>
      </w:r>
      <w:r w:rsidR="00A06003">
        <w:t xml:space="preserve"> </w:t>
      </w:r>
      <w:r w:rsidR="00707733">
        <w:t>six</w:t>
      </w:r>
      <w:r w:rsidR="00227215">
        <w:t>-stage</w:t>
      </w:r>
      <w:r w:rsidR="00335F46">
        <w:t xml:space="preserve"> process </w:t>
      </w:r>
      <w:r w:rsidR="00A06003">
        <w:t xml:space="preserve">undertaken over a </w:t>
      </w:r>
      <w:r w:rsidR="00227215">
        <w:t>two-year</w:t>
      </w:r>
      <w:r w:rsidR="00806808">
        <w:t xml:space="preserve"> period</w:t>
      </w:r>
      <w:r w:rsidR="00A06003">
        <w:t xml:space="preserve">. </w:t>
      </w:r>
      <w:r w:rsidR="00434F88">
        <w:t xml:space="preserve">More </w:t>
      </w:r>
      <w:r w:rsidR="00B66313">
        <w:t>details will be provided if the</w:t>
      </w:r>
      <w:r w:rsidR="00227215">
        <w:t>re is interest</w:t>
      </w:r>
      <w:r w:rsidR="00E255A4">
        <w:t>.</w:t>
      </w:r>
      <w:r w:rsidR="00B66313">
        <w:t xml:space="preserve"> </w:t>
      </w:r>
    </w:p>
    <w:p w14:paraId="4B590D1E" w14:textId="177193B9" w:rsidR="00D57211" w:rsidRDefault="00D57211"/>
    <w:p w14:paraId="5C8B4972" w14:textId="1296DDE1" w:rsidR="007C2469" w:rsidRDefault="007C2469" w:rsidP="007C2469">
      <w:pPr>
        <w:pStyle w:val="Heading2"/>
      </w:pPr>
      <w:r>
        <w:t>Stage One: Build a safety net</w:t>
      </w:r>
    </w:p>
    <w:p w14:paraId="40CACDEA" w14:textId="4D0905A7" w:rsidR="0088062D" w:rsidRDefault="0088062D" w:rsidP="00434F88">
      <w:pPr>
        <w:jc w:val="both"/>
      </w:pPr>
      <w:r>
        <w:t>Th</w:t>
      </w:r>
      <w:r w:rsidR="00E255A4">
        <w:t>is</w:t>
      </w:r>
      <w:r>
        <w:t xml:space="preserve"> stage </w:t>
      </w:r>
      <w:r w:rsidR="00D57211">
        <w:t>develops</w:t>
      </w:r>
      <w:r w:rsidR="002E7344">
        <w:t xml:space="preserve"> resources to</w:t>
      </w:r>
      <w:r>
        <w:t xml:space="preserve"> improve responses</w:t>
      </w:r>
      <w:r w:rsidR="002E7344">
        <w:t xml:space="preserve"> to</w:t>
      </w:r>
      <w:r>
        <w:t xml:space="preserve"> and reduce risk </w:t>
      </w:r>
      <w:r w:rsidR="00B66313">
        <w:t>of sexual assault i</w:t>
      </w:r>
      <w:r>
        <w:t>mmediately.</w:t>
      </w:r>
      <w:r w:rsidR="00CC0546">
        <w:t xml:space="preserve"> </w:t>
      </w:r>
      <w:r w:rsidR="002E7344">
        <w:t xml:space="preserve">The resources will be </w:t>
      </w:r>
      <w:r w:rsidR="00AD7BD0">
        <w:t xml:space="preserve">targeted to </w:t>
      </w:r>
      <w:r w:rsidR="00CC0546">
        <w:t xml:space="preserve">aged care service providers; elder abuse services; aged care quality assessors; </w:t>
      </w:r>
      <w:r w:rsidR="00E255A4">
        <w:t xml:space="preserve">general practitioners, nurses </w:t>
      </w:r>
      <w:r w:rsidR="00AD7BD0">
        <w:t xml:space="preserve">and </w:t>
      </w:r>
      <w:r w:rsidR="00CC0546">
        <w:t xml:space="preserve">older women’s groups. </w:t>
      </w:r>
      <w:r w:rsidR="00B66313">
        <w:t>It will</w:t>
      </w:r>
      <w:r w:rsidR="00CC0546">
        <w:t xml:space="preserve"> include the following: </w:t>
      </w:r>
    </w:p>
    <w:p w14:paraId="1D58195A" w14:textId="77777777" w:rsidR="00D57211" w:rsidRPr="0088062D" w:rsidRDefault="00D57211" w:rsidP="00434F88">
      <w:pPr>
        <w:jc w:val="both"/>
      </w:pPr>
    </w:p>
    <w:p w14:paraId="43D0FB5D" w14:textId="7604C9F4" w:rsidR="00B66313" w:rsidRDefault="00B66313" w:rsidP="00CC0546">
      <w:pPr>
        <w:pStyle w:val="ListParagraph"/>
        <w:numPr>
          <w:ilvl w:val="0"/>
          <w:numId w:val="3"/>
        </w:numPr>
      </w:pPr>
      <w:r>
        <w:t>Consultation with key stakeholders</w:t>
      </w:r>
      <w:r w:rsidR="00E255A4">
        <w:t xml:space="preserve"> including those the resources are developed for and others </w:t>
      </w:r>
      <w:proofErr w:type="gramStart"/>
      <w:r w:rsidR="00E255A4">
        <w:t>including:</w:t>
      </w:r>
      <w:proofErr w:type="gramEnd"/>
      <w:r w:rsidR="00E255A4">
        <w:t xml:space="preserve"> sexual assault services, police</w:t>
      </w:r>
      <w:r w:rsidR="00B72FBA">
        <w:t xml:space="preserve"> and</w:t>
      </w:r>
      <w:r w:rsidR="00E255A4">
        <w:t xml:space="preserve"> family violence services</w:t>
      </w:r>
    </w:p>
    <w:p w14:paraId="580FFC3B" w14:textId="21E75DBB" w:rsidR="00CC0546" w:rsidRDefault="00B66313" w:rsidP="00CC0546">
      <w:pPr>
        <w:pStyle w:val="ListParagraph"/>
        <w:numPr>
          <w:ilvl w:val="0"/>
          <w:numId w:val="3"/>
        </w:numPr>
      </w:pPr>
      <w:r>
        <w:t>The development of a</w:t>
      </w:r>
      <w:r w:rsidR="00CC0546">
        <w:t xml:space="preserve">n online </w:t>
      </w:r>
      <w:r w:rsidR="00D57211">
        <w:t>knowledge hub</w:t>
      </w:r>
      <w:r w:rsidR="00CC0546">
        <w:t xml:space="preserve"> </w:t>
      </w:r>
    </w:p>
    <w:p w14:paraId="7E895F6F" w14:textId="2452CC3A" w:rsidR="00CC0546" w:rsidRDefault="00AD7BD0" w:rsidP="00CC0546">
      <w:pPr>
        <w:pStyle w:val="ListParagraph"/>
        <w:numPr>
          <w:ilvl w:val="0"/>
          <w:numId w:val="3"/>
        </w:numPr>
      </w:pPr>
      <w:r>
        <w:t xml:space="preserve">Resources </w:t>
      </w:r>
      <w:r w:rsidR="00B66313">
        <w:t>including</w:t>
      </w:r>
      <w:r>
        <w:t xml:space="preserve"> include </w:t>
      </w:r>
      <w:proofErr w:type="spellStart"/>
      <w:r w:rsidR="004351C0">
        <w:t>p</w:t>
      </w:r>
      <w:r w:rsidR="00B72FBA">
        <w:t>owerpoint</w:t>
      </w:r>
      <w:proofErr w:type="spellEnd"/>
      <w:r w:rsidR="004351C0">
        <w:t>, film</w:t>
      </w:r>
      <w:r w:rsidR="00B72FBA">
        <w:t xml:space="preserve"> and</w:t>
      </w:r>
      <w:r w:rsidR="004351C0">
        <w:t xml:space="preserve"> print resources</w:t>
      </w:r>
    </w:p>
    <w:p w14:paraId="0302BE88" w14:textId="34D4A218" w:rsidR="00CC0546" w:rsidRDefault="00AD7BD0" w:rsidP="00CC0546">
      <w:pPr>
        <w:pStyle w:val="ListParagraph"/>
        <w:numPr>
          <w:ilvl w:val="0"/>
          <w:numId w:val="3"/>
        </w:numPr>
      </w:pPr>
      <w:r>
        <w:t>Information to improve de</w:t>
      </w:r>
      <w:r w:rsidR="00CC0546">
        <w:t>tection and reporting</w:t>
      </w:r>
    </w:p>
    <w:p w14:paraId="506DDEA1" w14:textId="1232F8D5" w:rsidR="00CC0546" w:rsidRDefault="00AD7BD0" w:rsidP="00CC0546">
      <w:pPr>
        <w:pStyle w:val="ListParagraph"/>
        <w:numPr>
          <w:ilvl w:val="0"/>
          <w:numId w:val="3"/>
        </w:numPr>
      </w:pPr>
      <w:r>
        <w:t>Strategies for p</w:t>
      </w:r>
      <w:r w:rsidR="00CC0546">
        <w:t>revention</w:t>
      </w:r>
    </w:p>
    <w:p w14:paraId="4880D07B" w14:textId="4F327015" w:rsidR="00AD7BD0" w:rsidRDefault="00AD7BD0" w:rsidP="00CC0546">
      <w:pPr>
        <w:pStyle w:val="ListParagraph"/>
        <w:numPr>
          <w:ilvl w:val="0"/>
          <w:numId w:val="3"/>
        </w:numPr>
      </w:pPr>
      <w:r>
        <w:t>A map of support services</w:t>
      </w:r>
    </w:p>
    <w:p w14:paraId="5D1E3B33" w14:textId="464FD5CE" w:rsidR="007C2469" w:rsidRDefault="00434F88" w:rsidP="007C2469">
      <w:pPr>
        <w:pStyle w:val="ListParagraph"/>
        <w:numPr>
          <w:ilvl w:val="0"/>
          <w:numId w:val="3"/>
        </w:numPr>
      </w:pPr>
      <w:r>
        <w:t xml:space="preserve">A map of responses. </w:t>
      </w:r>
    </w:p>
    <w:p w14:paraId="41B7901E" w14:textId="7E380621" w:rsidR="00501928" w:rsidRDefault="00501928" w:rsidP="007C2469"/>
    <w:p w14:paraId="79082436" w14:textId="77777777" w:rsidR="00707733" w:rsidRDefault="007C2469" w:rsidP="004351C0">
      <w:pPr>
        <w:pStyle w:val="Heading2"/>
      </w:pPr>
      <w:r>
        <w:t xml:space="preserve">Stage Two: </w:t>
      </w:r>
      <w:r w:rsidR="00707733">
        <w:t>Document responses</w:t>
      </w:r>
    </w:p>
    <w:p w14:paraId="77F317B9" w14:textId="443B8075" w:rsidR="00707733" w:rsidRDefault="00707733" w:rsidP="00707733">
      <w:r>
        <w:t xml:space="preserve">Document existing responses to older women (and their advocates) who report sexual assault. To further clarify needs. </w:t>
      </w:r>
    </w:p>
    <w:p w14:paraId="4DFD12F1" w14:textId="77777777" w:rsidR="00707733" w:rsidRPr="00707733" w:rsidRDefault="00707733" w:rsidP="00707733"/>
    <w:p w14:paraId="1270430A" w14:textId="786ADAE2" w:rsidR="007C2469" w:rsidRDefault="00707733" w:rsidP="004351C0">
      <w:pPr>
        <w:pStyle w:val="Heading2"/>
      </w:pPr>
      <w:r>
        <w:t xml:space="preserve">Stage Three: </w:t>
      </w:r>
      <w:r w:rsidR="007C2469">
        <w:t>E</w:t>
      </w:r>
      <w:r w:rsidR="004351C0">
        <w:t>stablish a</w:t>
      </w:r>
      <w:r w:rsidR="00AE6872">
        <w:t xml:space="preserve"> National Advisory </w:t>
      </w:r>
      <w:r w:rsidR="00D971FC">
        <w:t>Group</w:t>
      </w:r>
    </w:p>
    <w:p w14:paraId="203B94D9" w14:textId="57D15E0C" w:rsidR="00501928" w:rsidRDefault="009F4BA8" w:rsidP="00AA7D83">
      <w:pPr>
        <w:jc w:val="both"/>
      </w:pPr>
      <w:r w:rsidRPr="0088062D">
        <w:t>Establish a</w:t>
      </w:r>
      <w:r w:rsidR="00AE6872">
        <w:t xml:space="preserve"> National Advisory </w:t>
      </w:r>
      <w:r w:rsidR="00D971FC">
        <w:t>Group</w:t>
      </w:r>
      <w:r w:rsidR="00AE6872">
        <w:t xml:space="preserve"> </w:t>
      </w:r>
      <w:r w:rsidR="00806808" w:rsidRPr="0088062D">
        <w:t>of</w:t>
      </w:r>
      <w:r w:rsidR="004351C0" w:rsidRPr="0088062D">
        <w:t xml:space="preserve"> key stakeholder</w:t>
      </w:r>
      <w:r w:rsidR="00AD7BD0">
        <w:t>s</w:t>
      </w:r>
      <w:r w:rsidR="00153323" w:rsidRPr="0088062D">
        <w:t xml:space="preserve">, including aged care service providers, </w:t>
      </w:r>
      <w:r w:rsidR="00770FA3">
        <w:t xml:space="preserve">peak bodies, professional groups, </w:t>
      </w:r>
      <w:r w:rsidR="00153323" w:rsidRPr="0088062D">
        <w:t>older women</w:t>
      </w:r>
      <w:r w:rsidR="00AD7BD0">
        <w:t xml:space="preserve"> and</w:t>
      </w:r>
      <w:r w:rsidR="00153323" w:rsidRPr="0088062D">
        <w:t xml:space="preserve"> family members</w:t>
      </w:r>
      <w:r w:rsidR="00434F88">
        <w:t xml:space="preserve"> to undertake the following</w:t>
      </w:r>
      <w:r w:rsidR="00501928" w:rsidRPr="0088062D">
        <w:t>:</w:t>
      </w:r>
    </w:p>
    <w:p w14:paraId="1611CFB9" w14:textId="77777777" w:rsidR="00D57211" w:rsidRPr="00434F88" w:rsidRDefault="00D57211" w:rsidP="00AA7D83">
      <w:pPr>
        <w:jc w:val="both"/>
      </w:pPr>
    </w:p>
    <w:p w14:paraId="51002618" w14:textId="77777777" w:rsidR="00501928" w:rsidRDefault="00501928" w:rsidP="0024759A">
      <w:pPr>
        <w:pStyle w:val="ListParagraph"/>
        <w:numPr>
          <w:ilvl w:val="0"/>
          <w:numId w:val="4"/>
        </w:numPr>
      </w:pPr>
      <w:r>
        <w:t>Develop Terms of Reference</w:t>
      </w:r>
    </w:p>
    <w:p w14:paraId="5D96EEF0" w14:textId="2B4C575B" w:rsidR="00501928" w:rsidRDefault="00434F88" w:rsidP="0024759A">
      <w:pPr>
        <w:pStyle w:val="ListParagraph"/>
        <w:numPr>
          <w:ilvl w:val="0"/>
          <w:numId w:val="4"/>
        </w:numPr>
      </w:pPr>
      <w:r>
        <w:t>Identify and e</w:t>
      </w:r>
      <w:r w:rsidR="00501928">
        <w:t>ngage</w:t>
      </w:r>
      <w:r w:rsidR="00806808">
        <w:t xml:space="preserve"> key stakeholders</w:t>
      </w:r>
    </w:p>
    <w:p w14:paraId="6B348D1C" w14:textId="60CC270E" w:rsidR="00501928" w:rsidRDefault="00AD7BD0" w:rsidP="0024759A">
      <w:pPr>
        <w:pStyle w:val="ListParagraph"/>
        <w:numPr>
          <w:ilvl w:val="0"/>
          <w:numId w:val="4"/>
        </w:numPr>
      </w:pPr>
      <w:r>
        <w:t>D</w:t>
      </w:r>
      <w:r w:rsidR="00806808">
        <w:t>evelop</w:t>
      </w:r>
      <w:r>
        <w:t xml:space="preserve"> </w:t>
      </w:r>
      <w:r w:rsidR="00806808">
        <w:t>a strateg</w:t>
      </w:r>
      <w:r w:rsidR="00501928">
        <w:t>y</w:t>
      </w:r>
    </w:p>
    <w:p w14:paraId="67E540C8" w14:textId="5C9EE5F4" w:rsidR="0024759A" w:rsidRDefault="00E255A4" w:rsidP="004351C0">
      <w:pPr>
        <w:pStyle w:val="ListParagraph"/>
        <w:numPr>
          <w:ilvl w:val="0"/>
          <w:numId w:val="4"/>
        </w:numPr>
      </w:pPr>
      <w:r>
        <w:t>Advise on</w:t>
      </w:r>
      <w:r w:rsidR="0024759A">
        <w:t xml:space="preserve"> implementation of the Strategy</w:t>
      </w:r>
    </w:p>
    <w:p w14:paraId="44475311" w14:textId="46F3D400" w:rsidR="0024759A" w:rsidRDefault="0024759A" w:rsidP="0024759A">
      <w:pPr>
        <w:pStyle w:val="ListParagraph"/>
        <w:numPr>
          <w:ilvl w:val="0"/>
          <w:numId w:val="4"/>
        </w:numPr>
      </w:pPr>
      <w:r>
        <w:t xml:space="preserve">Establish a process of reporting against the Strategy </w:t>
      </w:r>
    </w:p>
    <w:p w14:paraId="0427997D" w14:textId="010A8556" w:rsidR="00D57211" w:rsidRDefault="00501928" w:rsidP="00335F46">
      <w:pPr>
        <w:pStyle w:val="ListParagraph"/>
        <w:numPr>
          <w:ilvl w:val="0"/>
          <w:numId w:val="4"/>
        </w:numPr>
      </w:pPr>
      <w:r>
        <w:t>Evaluate the Strategy.</w:t>
      </w:r>
    </w:p>
    <w:p w14:paraId="79BD5796" w14:textId="373597DD" w:rsidR="007C2469" w:rsidRDefault="00335F46" w:rsidP="00335F46">
      <w:pPr>
        <w:pStyle w:val="Heading2"/>
      </w:pPr>
      <w:r>
        <w:lastRenderedPageBreak/>
        <w:t xml:space="preserve">Stage Three: </w:t>
      </w:r>
      <w:r w:rsidR="007C2469">
        <w:t xml:space="preserve">Develop a </w:t>
      </w:r>
      <w:r w:rsidR="00806808">
        <w:t>strategy</w:t>
      </w:r>
    </w:p>
    <w:p w14:paraId="0D5963FA" w14:textId="445AAC1F" w:rsidR="00501928" w:rsidRDefault="00EC5320" w:rsidP="00EC5320">
      <w:pPr>
        <w:jc w:val="both"/>
      </w:pPr>
      <w:r w:rsidRPr="0088062D">
        <w:t>Develop a Strategy that outlines key issues and provides a blueprint for change. This could include:</w:t>
      </w:r>
    </w:p>
    <w:p w14:paraId="6589F8C7" w14:textId="77777777" w:rsidR="00D57211" w:rsidRPr="00D57211" w:rsidRDefault="00D57211" w:rsidP="00EC5320">
      <w:pPr>
        <w:jc w:val="both"/>
      </w:pPr>
    </w:p>
    <w:p w14:paraId="3E08FBE9" w14:textId="68FBC874" w:rsidR="0024759A" w:rsidRDefault="0024759A" w:rsidP="00806808">
      <w:pPr>
        <w:pStyle w:val="ListParagraph"/>
        <w:numPr>
          <w:ilvl w:val="0"/>
          <w:numId w:val="5"/>
        </w:numPr>
      </w:pPr>
      <w:r>
        <w:t xml:space="preserve">Outline </w:t>
      </w:r>
      <w:r w:rsidR="00EC5320">
        <w:t xml:space="preserve">of </w:t>
      </w:r>
      <w:r>
        <w:t>key issues</w:t>
      </w:r>
    </w:p>
    <w:p w14:paraId="670CAFF6" w14:textId="163F253B" w:rsidR="00335F46" w:rsidRDefault="00EC5320" w:rsidP="00806808">
      <w:pPr>
        <w:pStyle w:val="ListParagraph"/>
        <w:numPr>
          <w:ilvl w:val="0"/>
          <w:numId w:val="5"/>
        </w:numPr>
      </w:pPr>
      <w:r>
        <w:t>K</w:t>
      </w:r>
      <w:r w:rsidR="0024759A">
        <w:t xml:space="preserve">ey </w:t>
      </w:r>
      <w:r w:rsidR="00806808">
        <w:t xml:space="preserve">principles underpinning the Strategy </w:t>
      </w:r>
    </w:p>
    <w:p w14:paraId="0FCC9F8C" w14:textId="610357AF" w:rsidR="0024759A" w:rsidRDefault="00EC5320" w:rsidP="0024759A">
      <w:pPr>
        <w:pStyle w:val="ListParagraph"/>
        <w:numPr>
          <w:ilvl w:val="0"/>
          <w:numId w:val="5"/>
        </w:numPr>
      </w:pPr>
      <w:r>
        <w:t>S</w:t>
      </w:r>
      <w:r w:rsidR="0024759A">
        <w:t>trategic goals and actions including: research required, policy changes, legislative reforms, education and other capacity building</w:t>
      </w:r>
    </w:p>
    <w:p w14:paraId="7ADAABD4" w14:textId="79A1C5C7" w:rsidR="0024759A" w:rsidRDefault="0024759A" w:rsidP="0024759A">
      <w:pPr>
        <w:pStyle w:val="ListParagraph"/>
        <w:numPr>
          <w:ilvl w:val="0"/>
          <w:numId w:val="5"/>
        </w:numPr>
      </w:pPr>
      <w:r>
        <w:t xml:space="preserve">Resources </w:t>
      </w:r>
      <w:r w:rsidR="00A117FC">
        <w:t>list</w:t>
      </w:r>
    </w:p>
    <w:p w14:paraId="04E5957F" w14:textId="49CA556F" w:rsidR="00B72FBA" w:rsidRDefault="0024759A" w:rsidP="00B72FBA">
      <w:pPr>
        <w:pStyle w:val="ListParagraph"/>
        <w:numPr>
          <w:ilvl w:val="0"/>
          <w:numId w:val="5"/>
        </w:numPr>
      </w:pPr>
      <w:r>
        <w:t>Key reading lists</w:t>
      </w:r>
      <w:r w:rsidR="00AD7BD0">
        <w:t>.</w:t>
      </w:r>
    </w:p>
    <w:p w14:paraId="2C2C362B" w14:textId="77777777" w:rsidR="00B72FBA" w:rsidRDefault="00B72FBA" w:rsidP="00B72FBA"/>
    <w:p w14:paraId="712F0270" w14:textId="76A4D27E" w:rsidR="007C2469" w:rsidRDefault="00335F46" w:rsidP="00335F46">
      <w:pPr>
        <w:pStyle w:val="Heading2"/>
      </w:pPr>
      <w:r>
        <w:t xml:space="preserve">Stage Four: </w:t>
      </w:r>
      <w:r w:rsidR="007C2469">
        <w:t>Implement plan</w:t>
      </w:r>
    </w:p>
    <w:p w14:paraId="79ED7E08" w14:textId="7919CA20" w:rsidR="00501928" w:rsidRDefault="00EC5320" w:rsidP="00EC5320">
      <w:pPr>
        <w:jc w:val="both"/>
      </w:pPr>
      <w:r w:rsidRPr="0088062D">
        <w:t>Launch the Strategy and implement the activities outlined in the Strategy</w:t>
      </w:r>
      <w:r w:rsidR="00AD7BD0">
        <w:t>,</w:t>
      </w:r>
      <w:r w:rsidRPr="0088062D">
        <w:t xml:space="preserve"> which may include</w:t>
      </w:r>
      <w:r w:rsidR="00C04509">
        <w:t xml:space="preserve"> the following</w:t>
      </w:r>
      <w:r w:rsidRPr="0088062D">
        <w:t>:</w:t>
      </w:r>
    </w:p>
    <w:p w14:paraId="6D6C13AD" w14:textId="77777777" w:rsidR="00D57211" w:rsidRPr="00D57211" w:rsidRDefault="00D57211" w:rsidP="00EC5320">
      <w:pPr>
        <w:jc w:val="both"/>
      </w:pPr>
    </w:p>
    <w:p w14:paraId="36C34620" w14:textId="02FE31E0" w:rsidR="00A117FC" w:rsidRDefault="00AD7BD0" w:rsidP="00335F46">
      <w:pPr>
        <w:pStyle w:val="ListParagraph"/>
        <w:numPr>
          <w:ilvl w:val="0"/>
          <w:numId w:val="6"/>
        </w:numPr>
      </w:pPr>
      <w:r>
        <w:t>Commission</w:t>
      </w:r>
      <w:r w:rsidR="0024759A">
        <w:t xml:space="preserve"> r</w:t>
      </w:r>
      <w:r w:rsidR="00335F46">
        <w:t>esearch</w:t>
      </w:r>
      <w:r w:rsidR="00EC5320">
        <w:t xml:space="preserve"> on</w:t>
      </w:r>
      <w:r>
        <w:t xml:space="preserve"> key gaps identified </w:t>
      </w:r>
    </w:p>
    <w:p w14:paraId="324DD56A" w14:textId="55272112" w:rsidR="00A117FC" w:rsidRDefault="00A117FC" w:rsidP="00335F46">
      <w:pPr>
        <w:pStyle w:val="ListParagraph"/>
        <w:numPr>
          <w:ilvl w:val="0"/>
          <w:numId w:val="6"/>
        </w:numPr>
      </w:pPr>
      <w:r>
        <w:t>Develop</w:t>
      </w:r>
      <w:r w:rsidR="00AD7BD0">
        <w:t xml:space="preserve"> </w:t>
      </w:r>
      <w:r>
        <w:t>policies</w:t>
      </w:r>
      <w:r w:rsidR="00AD7BD0">
        <w:t xml:space="preserve"> </w:t>
      </w:r>
      <w:r w:rsidR="00C04509">
        <w:t>to guide service responses</w:t>
      </w:r>
    </w:p>
    <w:p w14:paraId="1262027E" w14:textId="0E2A2D9E" w:rsidR="00335F46" w:rsidRDefault="00A117FC" w:rsidP="00335F46">
      <w:pPr>
        <w:pStyle w:val="ListParagraph"/>
        <w:numPr>
          <w:ilvl w:val="0"/>
          <w:numId w:val="6"/>
        </w:numPr>
      </w:pPr>
      <w:r>
        <w:t xml:space="preserve">Recommend legislative reforms </w:t>
      </w:r>
      <w:r w:rsidR="00AD7BD0">
        <w:t xml:space="preserve">as </w:t>
      </w:r>
      <w:r>
        <w:t>required</w:t>
      </w:r>
    </w:p>
    <w:p w14:paraId="75733F6A" w14:textId="592C85EE" w:rsidR="00A117FC" w:rsidRPr="00335F46" w:rsidRDefault="00AD7BD0" w:rsidP="00335F46">
      <w:pPr>
        <w:pStyle w:val="ListParagraph"/>
        <w:numPr>
          <w:ilvl w:val="0"/>
          <w:numId w:val="6"/>
        </w:numPr>
      </w:pPr>
      <w:r>
        <w:t>Update educational resources and roll out</w:t>
      </w:r>
      <w:r w:rsidR="00A117FC">
        <w:t xml:space="preserve"> education </w:t>
      </w:r>
    </w:p>
    <w:p w14:paraId="29CEC980" w14:textId="08AC0199" w:rsidR="00AD7BD0" w:rsidRDefault="00C04509" w:rsidP="00AD7BD0">
      <w:pPr>
        <w:pStyle w:val="ListParagraph"/>
        <w:numPr>
          <w:ilvl w:val="0"/>
          <w:numId w:val="6"/>
        </w:numPr>
      </w:pPr>
      <w:r>
        <w:t>Implement a</w:t>
      </w:r>
      <w:r w:rsidR="00AD7BD0">
        <w:t xml:space="preserve"> process for resourcing change champions (in all states and territories) to roll out education to their colleagues.</w:t>
      </w:r>
    </w:p>
    <w:p w14:paraId="46EC6CEA" w14:textId="771B3561" w:rsidR="007C2469" w:rsidRDefault="007C2469"/>
    <w:p w14:paraId="69DBCB6A" w14:textId="7A1CDC11" w:rsidR="007C2469" w:rsidRDefault="00335F46" w:rsidP="00335F46">
      <w:pPr>
        <w:pStyle w:val="Heading2"/>
      </w:pPr>
      <w:r>
        <w:t xml:space="preserve">Stage </w:t>
      </w:r>
      <w:r w:rsidR="00A117FC">
        <w:t>Five</w:t>
      </w:r>
      <w:r>
        <w:t xml:space="preserve">: Evaluate </w:t>
      </w:r>
    </w:p>
    <w:p w14:paraId="0ABC230C" w14:textId="3FC6AE2C" w:rsidR="00335F46" w:rsidRDefault="008943BD" w:rsidP="008943BD">
      <w:pPr>
        <w:jc w:val="both"/>
      </w:pPr>
      <w:r>
        <w:t xml:space="preserve">National Advisory Group to oversee evaluation of the Strategy to measure intended and expected outcomes and make improvements to the Strategy. </w:t>
      </w:r>
    </w:p>
    <w:p w14:paraId="7D8200BC" w14:textId="76DD8EA0" w:rsidR="007C2469" w:rsidRDefault="007C2469"/>
    <w:p w14:paraId="009CD07C" w14:textId="1562A262" w:rsidR="00645ED4" w:rsidRDefault="00645ED4" w:rsidP="008943BD"/>
    <w:p w14:paraId="03FC5941" w14:textId="1C4B710F" w:rsidR="00E255A4" w:rsidRDefault="00E255A4" w:rsidP="00E255A4">
      <w:pPr>
        <w:pStyle w:val="Heading1"/>
      </w:pPr>
      <w:r>
        <w:t>Authors</w:t>
      </w:r>
    </w:p>
    <w:p w14:paraId="7E91F95A" w14:textId="29CF92F6" w:rsidR="00E255A4" w:rsidRPr="00E255A4" w:rsidRDefault="00E255A4" w:rsidP="00E255A4">
      <w:pPr>
        <w:jc w:val="both"/>
        <w:rPr>
          <w:rFonts w:ascii="Calibri" w:hAnsi="Calibri" w:cs="Calibri"/>
        </w:rPr>
      </w:pPr>
      <w:r w:rsidRPr="00E255A4">
        <w:rPr>
          <w:rFonts w:ascii="Calibri" w:hAnsi="Calibri" w:cs="Calibri"/>
        </w:rPr>
        <w:t>This proposal has been developed by Dr Catherine Barrett</w:t>
      </w:r>
      <w:r w:rsidR="000E71E2">
        <w:rPr>
          <w:rFonts w:ascii="Calibri" w:hAnsi="Calibri" w:cs="Calibri"/>
        </w:rPr>
        <w:t xml:space="preserve"> and Tonye Segbedzi. </w:t>
      </w:r>
      <w:r w:rsidR="00E21FE7">
        <w:rPr>
          <w:rFonts w:ascii="Calibri" w:hAnsi="Calibri" w:cs="Calibri"/>
        </w:rPr>
        <w:t>Dr Barrett</w:t>
      </w:r>
      <w:r w:rsidR="000E71E2">
        <w:rPr>
          <w:rFonts w:ascii="Calibri" w:hAnsi="Calibri" w:cs="Calibri"/>
        </w:rPr>
        <w:t xml:space="preserve"> is the</w:t>
      </w:r>
      <w:r w:rsidRPr="00E255A4">
        <w:rPr>
          <w:rFonts w:ascii="Calibri" w:hAnsi="Calibri" w:cs="Calibri"/>
        </w:rPr>
        <w:t xml:space="preserve"> Director of the </w:t>
      </w:r>
      <w:r w:rsidR="000E71E2">
        <w:rPr>
          <w:rFonts w:ascii="Calibri" w:hAnsi="Calibri" w:cs="Calibri"/>
        </w:rPr>
        <w:t xml:space="preserve">Celebrate Ageing Program, a social enterprise building respect for older people. The Celebrate Ageing program includes the </w:t>
      </w:r>
      <w:r w:rsidRPr="00E255A4">
        <w:rPr>
          <w:rFonts w:ascii="Calibri" w:hAnsi="Calibri" w:cs="Calibri"/>
        </w:rPr>
        <w:t>OPAL Institute</w:t>
      </w:r>
      <w:r w:rsidR="000E71E2">
        <w:rPr>
          <w:rFonts w:ascii="Calibri" w:hAnsi="Calibri" w:cs="Calibri"/>
        </w:rPr>
        <w:t xml:space="preserve">, </w:t>
      </w:r>
      <w:r w:rsidRPr="00E255A4">
        <w:rPr>
          <w:rFonts w:ascii="Calibri" w:hAnsi="Calibri" w:cs="Calibri"/>
        </w:rPr>
        <w:t>which promotes the sexual rights of older people – including their right to be free from sexual violence</w:t>
      </w:r>
      <w:r w:rsidR="00E21FE7">
        <w:rPr>
          <w:rFonts w:ascii="Calibri" w:hAnsi="Calibri" w:cs="Calibri"/>
        </w:rPr>
        <w:t xml:space="preserve"> (more information on next page)</w:t>
      </w:r>
      <w:r w:rsidR="000E71E2">
        <w:rPr>
          <w:rFonts w:ascii="Calibri" w:hAnsi="Calibri" w:cs="Calibri"/>
        </w:rPr>
        <w:t>.</w:t>
      </w:r>
      <w:r w:rsidRPr="00E255A4">
        <w:rPr>
          <w:rFonts w:ascii="Calibri" w:hAnsi="Calibri" w:cs="Calibri"/>
        </w:rPr>
        <w:t xml:space="preserve"> Tonye Segbedzi</w:t>
      </w:r>
      <w:r w:rsidR="00E21FE7">
        <w:rPr>
          <w:rFonts w:ascii="Calibri" w:hAnsi="Calibri" w:cs="Calibri"/>
        </w:rPr>
        <w:t xml:space="preserve"> is the Senior Policy and Research Officer for </w:t>
      </w:r>
      <w:r w:rsidRPr="00E255A4">
        <w:rPr>
          <w:rFonts w:ascii="Calibri" w:hAnsi="Calibri" w:cs="Calibri"/>
        </w:rPr>
        <w:t xml:space="preserve">the Australian Association of Gerontology. </w:t>
      </w:r>
      <w:r w:rsidR="00E21FE7">
        <w:rPr>
          <w:rFonts w:ascii="Calibri" w:hAnsi="Calibri" w:cs="Calibri"/>
        </w:rPr>
        <w:t xml:space="preserve">Contact details: </w:t>
      </w:r>
    </w:p>
    <w:p w14:paraId="42B577F6" w14:textId="46C7E792" w:rsidR="00E255A4" w:rsidRPr="00E255A4" w:rsidRDefault="00E255A4" w:rsidP="008943BD">
      <w:pPr>
        <w:rPr>
          <w:rFonts w:ascii="Calibri" w:hAnsi="Calibri" w:cs="Calibri"/>
        </w:rPr>
      </w:pPr>
    </w:p>
    <w:p w14:paraId="0761A2FB" w14:textId="18B1F859" w:rsidR="000E71E2" w:rsidRPr="000E71E2" w:rsidRDefault="00E255A4" w:rsidP="00E255A4">
      <w:pPr>
        <w:rPr>
          <w:rFonts w:eastAsia="Times New Roman" w:cstheme="minorHAnsi"/>
          <w:color w:val="222222"/>
          <w:shd w:val="clear" w:color="auto" w:fill="FFFFFF"/>
        </w:rPr>
      </w:pPr>
      <w:r w:rsidRPr="00E255A4">
        <w:rPr>
          <w:rFonts w:eastAsia="Times New Roman" w:cstheme="minorHAnsi"/>
          <w:color w:val="222222"/>
          <w:shd w:val="clear" w:color="auto" w:fill="FFFFFF"/>
        </w:rPr>
        <w:t>Dr Catherine Barrett</w:t>
      </w:r>
    </w:p>
    <w:p w14:paraId="032EE460" w14:textId="77777777" w:rsidR="00E255A4" w:rsidRPr="00E255A4" w:rsidRDefault="00E255A4" w:rsidP="00E255A4">
      <w:pPr>
        <w:shd w:val="clear" w:color="auto" w:fill="FFFFFF"/>
        <w:rPr>
          <w:rFonts w:eastAsia="Times New Roman" w:cstheme="minorHAnsi"/>
          <w:color w:val="222222"/>
        </w:rPr>
      </w:pPr>
      <w:r w:rsidRPr="00E255A4">
        <w:rPr>
          <w:rFonts w:eastAsia="Times New Roman" w:cstheme="minorHAnsi"/>
          <w:color w:val="222222"/>
        </w:rPr>
        <w:t>Phone: 0429 582 237</w:t>
      </w:r>
    </w:p>
    <w:p w14:paraId="38FBEC60" w14:textId="507B4465" w:rsidR="00E255A4" w:rsidRPr="00E255A4" w:rsidRDefault="00E255A4" w:rsidP="00E255A4">
      <w:pPr>
        <w:shd w:val="clear" w:color="auto" w:fill="FFFFFF"/>
        <w:rPr>
          <w:rFonts w:eastAsia="Times New Roman" w:cstheme="minorHAnsi"/>
          <w:color w:val="222222"/>
        </w:rPr>
      </w:pPr>
      <w:r w:rsidRPr="00E255A4">
        <w:rPr>
          <w:rFonts w:eastAsia="Times New Roman" w:cstheme="minorHAnsi"/>
          <w:color w:val="222222"/>
        </w:rPr>
        <w:t>Email:</w:t>
      </w:r>
      <w:r w:rsidR="00562D9E">
        <w:rPr>
          <w:rFonts w:eastAsia="Times New Roman" w:cstheme="minorHAnsi"/>
          <w:color w:val="222222"/>
        </w:rPr>
        <w:t xml:space="preserve"> </w:t>
      </w:r>
      <w:hyperlink r:id="rId10" w:tgtFrame="_blank" w:history="1">
        <w:r w:rsidRPr="00E255A4">
          <w:rPr>
            <w:rFonts w:eastAsia="Times New Roman" w:cstheme="minorHAnsi"/>
            <w:color w:val="1155CC"/>
            <w:u w:val="single"/>
          </w:rPr>
          <w:t>director@celebrateageing.com</w:t>
        </w:r>
      </w:hyperlink>
    </w:p>
    <w:p w14:paraId="4C374197" w14:textId="09E3E0C1" w:rsidR="00E255A4" w:rsidRPr="00E255A4" w:rsidRDefault="00E255A4" w:rsidP="00E255A4">
      <w:pPr>
        <w:shd w:val="clear" w:color="auto" w:fill="FFFFFF"/>
        <w:rPr>
          <w:rFonts w:eastAsia="Times New Roman" w:cstheme="minorHAnsi"/>
          <w:color w:val="222222"/>
        </w:rPr>
      </w:pPr>
      <w:r w:rsidRPr="00E255A4">
        <w:rPr>
          <w:rFonts w:eastAsia="Times New Roman" w:cstheme="minorHAnsi"/>
          <w:color w:val="222222"/>
        </w:rPr>
        <w:t>Web:</w:t>
      </w:r>
      <w:r w:rsidR="00562D9E">
        <w:rPr>
          <w:rFonts w:eastAsia="Times New Roman" w:cstheme="minorHAnsi"/>
          <w:color w:val="222222"/>
        </w:rPr>
        <w:t xml:space="preserve"> </w:t>
      </w:r>
      <w:r w:rsidRPr="00D22804">
        <w:rPr>
          <w:rFonts w:eastAsia="Times New Roman" w:cstheme="minorHAnsi"/>
          <w:color w:val="222222"/>
        </w:rPr>
        <w:t xml:space="preserve">opalinstitute.org </w:t>
      </w:r>
    </w:p>
    <w:p w14:paraId="0E96181E" w14:textId="00CAA97D" w:rsidR="00E255A4" w:rsidRPr="00D22804" w:rsidRDefault="00E255A4" w:rsidP="008943BD">
      <w:pPr>
        <w:rPr>
          <w:rFonts w:cstheme="minorHAnsi"/>
        </w:rPr>
      </w:pPr>
    </w:p>
    <w:p w14:paraId="45332FC7" w14:textId="04C5935F" w:rsidR="00E255A4" w:rsidRPr="000E71E2" w:rsidRDefault="00E255A4" w:rsidP="00E255A4">
      <w:pPr>
        <w:rPr>
          <w:rFonts w:cstheme="minorHAnsi"/>
        </w:rPr>
      </w:pPr>
      <w:r w:rsidRPr="000E71E2">
        <w:rPr>
          <w:rFonts w:cstheme="minorHAnsi"/>
        </w:rPr>
        <w:t>Tonye Segbedzi</w:t>
      </w:r>
    </w:p>
    <w:p w14:paraId="2AB35F3B" w14:textId="31172437" w:rsidR="00E255A4" w:rsidRPr="000E71E2" w:rsidRDefault="00E255A4" w:rsidP="00E255A4">
      <w:pPr>
        <w:rPr>
          <w:rFonts w:cstheme="minorHAnsi"/>
        </w:rPr>
      </w:pPr>
      <w:r w:rsidRPr="000E71E2">
        <w:rPr>
          <w:rFonts w:cstheme="minorHAnsi"/>
        </w:rPr>
        <w:t>Senior Policy and Research Officer</w:t>
      </w:r>
    </w:p>
    <w:p w14:paraId="5FD51F74" w14:textId="0D6CA619" w:rsidR="00E255A4" w:rsidRPr="000E71E2" w:rsidRDefault="00D22804" w:rsidP="00E255A4">
      <w:pPr>
        <w:rPr>
          <w:rFonts w:eastAsia="Times New Roman" w:cstheme="minorHAnsi"/>
        </w:rPr>
      </w:pPr>
      <w:r w:rsidRPr="000E71E2">
        <w:rPr>
          <w:rFonts w:cstheme="minorHAnsi"/>
        </w:rPr>
        <w:t xml:space="preserve">Phone: </w:t>
      </w:r>
      <w:r w:rsidR="00B72FBA">
        <w:rPr>
          <w:rFonts w:cstheme="minorHAnsi"/>
        </w:rPr>
        <w:t xml:space="preserve">03 </w:t>
      </w:r>
      <w:r w:rsidR="000E71E2" w:rsidRPr="000E71E2">
        <w:rPr>
          <w:rFonts w:eastAsia="Times New Roman" w:cstheme="minorHAnsi"/>
          <w:color w:val="222222"/>
          <w:shd w:val="clear" w:color="auto" w:fill="FFFFFF"/>
        </w:rPr>
        <w:t>8506 0525</w:t>
      </w:r>
    </w:p>
    <w:p w14:paraId="2CA8FEE5" w14:textId="08EF5AFC" w:rsidR="00D22804" w:rsidRPr="000E71E2" w:rsidRDefault="00D22804" w:rsidP="00E255A4">
      <w:pPr>
        <w:rPr>
          <w:rFonts w:cstheme="minorHAnsi"/>
        </w:rPr>
      </w:pPr>
      <w:r w:rsidRPr="000E71E2">
        <w:rPr>
          <w:rFonts w:cstheme="minorHAnsi"/>
        </w:rPr>
        <w:t xml:space="preserve">Email: </w:t>
      </w:r>
      <w:hyperlink r:id="rId11" w:history="1">
        <w:r w:rsidRPr="000E71E2">
          <w:rPr>
            <w:rStyle w:val="Hyperlink"/>
            <w:rFonts w:cstheme="minorHAnsi"/>
          </w:rPr>
          <w:t>tsegbedzi@aag.asn.au</w:t>
        </w:r>
      </w:hyperlink>
    </w:p>
    <w:p w14:paraId="372FB409" w14:textId="26125835" w:rsidR="00D22804" w:rsidRPr="000E71E2" w:rsidRDefault="00D22804" w:rsidP="00E255A4">
      <w:pPr>
        <w:rPr>
          <w:rFonts w:cstheme="minorHAnsi"/>
        </w:rPr>
      </w:pPr>
      <w:r w:rsidRPr="000E71E2">
        <w:rPr>
          <w:rFonts w:cstheme="minorHAnsi"/>
        </w:rPr>
        <w:t>Web: aag.asn.au</w:t>
      </w:r>
    </w:p>
    <w:p w14:paraId="4DCAE02E" w14:textId="30B5ECE1" w:rsidR="00A93E53" w:rsidRDefault="00F53534" w:rsidP="00F53534">
      <w:pPr>
        <w:pStyle w:val="Heading2"/>
      </w:pPr>
      <w:r>
        <w:lastRenderedPageBreak/>
        <w:t xml:space="preserve">Experience related to sexual assault prevention: </w:t>
      </w:r>
      <w:r w:rsidR="00A93E53">
        <w:t xml:space="preserve">Dr Catherine Barrett </w:t>
      </w:r>
    </w:p>
    <w:p w14:paraId="26C68991" w14:textId="77777777" w:rsidR="000E71E2" w:rsidRDefault="00AD6D0B" w:rsidP="000E71E2">
      <w:pPr>
        <w:jc w:val="both"/>
      </w:pPr>
      <w:r>
        <w:t xml:space="preserve">Dr Catherine Barrett is an experienced researcher and </w:t>
      </w:r>
      <w:r w:rsidR="00124160">
        <w:t xml:space="preserve">well regarded </w:t>
      </w:r>
      <w:r>
        <w:t xml:space="preserve">for her capacity to engage and work with key stakeholders and reach marginalised groups. Dr Barrett’s research is grounded in a capacity building approach – or framing research as a catalyst for change. </w:t>
      </w:r>
    </w:p>
    <w:p w14:paraId="547E10D3" w14:textId="77777777" w:rsidR="000E71E2" w:rsidRDefault="000E71E2" w:rsidP="000E71E2">
      <w:pPr>
        <w:jc w:val="both"/>
      </w:pPr>
    </w:p>
    <w:p w14:paraId="64F4DD45" w14:textId="0EBB6A13" w:rsidR="000E71E2" w:rsidRDefault="00AD6D0B" w:rsidP="000E71E2">
      <w:pPr>
        <w:jc w:val="both"/>
      </w:pPr>
      <w:r>
        <w:t>As a Senior Research Fellow at La Trobe University, Dr Barrett was</w:t>
      </w:r>
      <w:r w:rsidR="000E71E2">
        <w:t xml:space="preserve"> </w:t>
      </w:r>
      <w:r>
        <w:t xml:space="preserve">the recipient of a DACS grant for a </w:t>
      </w:r>
      <w:proofErr w:type="gramStart"/>
      <w:r>
        <w:t>two and a half year</w:t>
      </w:r>
      <w:proofErr w:type="gramEnd"/>
      <w:r>
        <w:t xml:space="preserve"> project supporting the development of LGBTI inclusive services in Australia</w:t>
      </w:r>
      <w:r w:rsidR="000E71E2">
        <w:t xml:space="preserve">. She was also cochair of the committee which developed the National LGBTI Ageing and Aged Care Strategy and worked on the strategy implementation and evaluation for a </w:t>
      </w:r>
      <w:proofErr w:type="gramStart"/>
      <w:r w:rsidR="000E71E2">
        <w:t>seven year</w:t>
      </w:r>
      <w:proofErr w:type="gramEnd"/>
      <w:r w:rsidR="000E71E2">
        <w:t xml:space="preserve"> period.</w:t>
      </w:r>
    </w:p>
    <w:p w14:paraId="54C39146" w14:textId="77777777" w:rsidR="00227215" w:rsidRDefault="00227215" w:rsidP="00AD6D0B">
      <w:pPr>
        <w:jc w:val="both"/>
      </w:pPr>
    </w:p>
    <w:p w14:paraId="4A9EDC51" w14:textId="5A750BDA" w:rsidR="00AD6D0B" w:rsidRDefault="00AD6D0B" w:rsidP="00AD6D0B">
      <w:pPr>
        <w:jc w:val="both"/>
      </w:pPr>
      <w:r>
        <w:t xml:space="preserve">Dr Barrett has been working to prevent sexual assault of older women for the past two decades and some of the key initiatives include: </w:t>
      </w:r>
    </w:p>
    <w:p w14:paraId="2C0505B2" w14:textId="77777777" w:rsidR="00AD6D0B" w:rsidRPr="00AD6D0B" w:rsidRDefault="00AD6D0B" w:rsidP="00AD6D0B"/>
    <w:p w14:paraId="10A001A2" w14:textId="72E66C63" w:rsidR="00707733" w:rsidRDefault="00707733" w:rsidP="00707733">
      <w:pPr>
        <w:numPr>
          <w:ilvl w:val="0"/>
          <w:numId w:val="30"/>
        </w:numPr>
        <w:shd w:val="clear" w:color="auto" w:fill="FFFFFF"/>
        <w:spacing w:before="100" w:beforeAutospacing="1" w:after="100" w:afterAutospacing="1"/>
        <w:jc w:val="both"/>
      </w:pPr>
      <w:r>
        <w:t>2019 (November): workshop on </w:t>
      </w:r>
      <w:hyperlink r:id="rId12" w:tgtFrame="_blank" w:history="1">
        <w:r>
          <w:rPr>
            <w:rStyle w:val="Hyperlink"/>
          </w:rPr>
          <w:t>Unlawful Sexual Contact - compliance, resourcing and prevention</w:t>
        </w:r>
      </w:hyperlink>
      <w:r>
        <w:t> with the Aged Care Quality and Safety Commission prior to the Australian Association of Gerontology Conference in Sydney</w:t>
      </w:r>
    </w:p>
    <w:p w14:paraId="656B6ABB" w14:textId="77777777" w:rsidR="00707733" w:rsidRDefault="00707733" w:rsidP="00707733">
      <w:pPr>
        <w:numPr>
          <w:ilvl w:val="0"/>
          <w:numId w:val="30"/>
        </w:numPr>
        <w:shd w:val="clear" w:color="auto" w:fill="FFFFFF"/>
        <w:spacing w:before="100" w:beforeAutospacing="1" w:after="100" w:afterAutospacing="1"/>
        <w:jc w:val="both"/>
      </w:pPr>
      <w:r>
        <w:t>2019 (August) developed a </w:t>
      </w:r>
      <w:hyperlink r:id="rId13" w:history="1">
        <w:r>
          <w:rPr>
            <w:rStyle w:val="Hyperlink"/>
          </w:rPr>
          <w:t>submission</w:t>
        </w:r>
      </w:hyperlink>
      <w:r>
        <w:t> to the Royal Commission into Quality and Safety in Aged Care, on the sexual assault of older women</w:t>
      </w:r>
    </w:p>
    <w:p w14:paraId="64EA81B1" w14:textId="77777777" w:rsidR="00707733" w:rsidRDefault="00707733" w:rsidP="00707733">
      <w:pPr>
        <w:numPr>
          <w:ilvl w:val="0"/>
          <w:numId w:val="30"/>
        </w:numPr>
        <w:shd w:val="clear" w:color="auto" w:fill="FFFFFF"/>
        <w:spacing w:before="100" w:beforeAutospacing="1" w:after="100" w:afterAutospacing="1"/>
        <w:jc w:val="both"/>
      </w:pPr>
      <w:r>
        <w:t>2019 (August): presented the perspectives of older women at a National </w:t>
      </w:r>
      <w:hyperlink r:id="rId14" w:tgtFrame="_blank" w:history="1">
        <w:r>
          <w:rPr>
            <w:rStyle w:val="Hyperlink"/>
          </w:rPr>
          <w:t>Forum</w:t>
        </w:r>
      </w:hyperlink>
      <w:r>
        <w:t> on preventing sexual assault in residential aged care. Forum hosted by the Victorian Institute of Forensic Medicine at Monash University</w:t>
      </w:r>
    </w:p>
    <w:p w14:paraId="137E4383" w14:textId="77777777" w:rsidR="00707733" w:rsidRDefault="00707733" w:rsidP="00707733">
      <w:pPr>
        <w:numPr>
          <w:ilvl w:val="0"/>
          <w:numId w:val="30"/>
        </w:numPr>
        <w:shd w:val="clear" w:color="auto" w:fill="FFFFFF"/>
        <w:spacing w:before="100" w:beforeAutospacing="1" w:after="100" w:afterAutospacing="1"/>
        <w:jc w:val="both"/>
      </w:pPr>
      <w:r>
        <w:t>2019 (July): worked with 97 year old Margarita Solis to deliver a </w:t>
      </w:r>
      <w:hyperlink r:id="rId15" w:tgtFrame="_blank" w:history="1">
        <w:r>
          <w:rPr>
            <w:rStyle w:val="Hyperlink"/>
          </w:rPr>
          <w:t>plenary presentation</w:t>
        </w:r>
      </w:hyperlink>
      <w:r>
        <w:t> on her experience of sexual assault and her strategies for prevention at the National Elder Abuse Awareness Conference in Brisbane</w:t>
      </w:r>
    </w:p>
    <w:p w14:paraId="6DF0B4C1" w14:textId="77777777" w:rsidR="00707733" w:rsidRDefault="00707733" w:rsidP="00707733">
      <w:pPr>
        <w:numPr>
          <w:ilvl w:val="0"/>
          <w:numId w:val="30"/>
        </w:numPr>
        <w:shd w:val="clear" w:color="auto" w:fill="FFFFFF"/>
        <w:spacing w:before="100" w:beforeAutospacing="1" w:after="100" w:afterAutospacing="1"/>
        <w:jc w:val="both"/>
      </w:pPr>
      <w:r>
        <w:t>2019 (July): participated in a panel on elder abuse (reflections on sexual assault) at the National Elder Abuse Awareness Conference in Brisbane</w:t>
      </w:r>
    </w:p>
    <w:p w14:paraId="46534AD9" w14:textId="77777777" w:rsidR="00707733" w:rsidRDefault="00707733" w:rsidP="00707733">
      <w:pPr>
        <w:numPr>
          <w:ilvl w:val="0"/>
          <w:numId w:val="30"/>
        </w:numPr>
        <w:shd w:val="clear" w:color="auto" w:fill="FFFFFF"/>
        <w:spacing w:before="100" w:beforeAutospacing="1" w:after="100" w:afterAutospacing="1"/>
        <w:jc w:val="both"/>
      </w:pPr>
      <w:r>
        <w:t>2019 (August): worked with the Australian Association of Gerontology on a </w:t>
      </w:r>
      <w:hyperlink r:id="rId16" w:history="1">
        <w:r>
          <w:rPr>
            <w:rStyle w:val="Hyperlink"/>
          </w:rPr>
          <w:t>paper</w:t>
        </w:r>
      </w:hyperlink>
      <w:r>
        <w:t> outlining the outcomes of the November pre-conference workshop on sexual assault</w:t>
      </w:r>
    </w:p>
    <w:p w14:paraId="046B2EB1" w14:textId="77777777" w:rsidR="00707733" w:rsidRDefault="00707733" w:rsidP="00707733">
      <w:pPr>
        <w:numPr>
          <w:ilvl w:val="0"/>
          <w:numId w:val="30"/>
        </w:numPr>
        <w:shd w:val="clear" w:color="auto" w:fill="FFFFFF"/>
        <w:spacing w:before="100" w:beforeAutospacing="1" w:after="100" w:afterAutospacing="1"/>
        <w:jc w:val="both"/>
      </w:pPr>
      <w:r>
        <w:t>2019 (March): worked with Margarita Solis to launch a social media campaign and online resource called </w:t>
      </w:r>
      <w:hyperlink r:id="rId17" w:history="1">
        <w:r>
          <w:rPr>
            <w:rStyle w:val="Hyperlink"/>
          </w:rPr>
          <w:t>#</w:t>
        </w:r>
        <w:proofErr w:type="spellStart"/>
        <w:r>
          <w:rPr>
            <w:rStyle w:val="Hyperlink"/>
          </w:rPr>
          <w:t>SheToo</w:t>
        </w:r>
        <w:proofErr w:type="spellEnd"/>
      </w:hyperlink>
      <w:r>
        <w:t> which raises awareness of the importance of listening to older women who report sexual assault and developed strategies to improve listening</w:t>
      </w:r>
    </w:p>
    <w:p w14:paraId="1EEAF732" w14:textId="77777777" w:rsidR="00707733" w:rsidRDefault="00707733" w:rsidP="00707733">
      <w:pPr>
        <w:numPr>
          <w:ilvl w:val="0"/>
          <w:numId w:val="30"/>
        </w:numPr>
        <w:shd w:val="clear" w:color="auto" w:fill="FFFFFF"/>
        <w:spacing w:before="100" w:beforeAutospacing="1" w:after="100" w:afterAutospacing="1"/>
        <w:jc w:val="both"/>
      </w:pPr>
      <w:r>
        <w:t>2018 (March): co presented a webinar for the Australian Association of Gerontology on the role of aged care service providers in preventing the sexual assault of older women</w:t>
      </w:r>
    </w:p>
    <w:p w14:paraId="371A0A2A" w14:textId="77777777" w:rsidR="00707733" w:rsidRDefault="00707733" w:rsidP="00707733">
      <w:pPr>
        <w:numPr>
          <w:ilvl w:val="0"/>
          <w:numId w:val="30"/>
        </w:numPr>
        <w:shd w:val="clear" w:color="auto" w:fill="FFFFFF"/>
        <w:spacing w:before="100" w:beforeAutospacing="1" w:after="100" w:afterAutospacing="1"/>
        <w:jc w:val="both"/>
      </w:pPr>
      <w:r>
        <w:t>2018 (November): Facilitated a preconference workshop on sexual assault prevention at the Australian Association of Gerontology Conference in Melbourne</w:t>
      </w:r>
    </w:p>
    <w:p w14:paraId="7D04AE4B" w14:textId="77777777" w:rsidR="00707733" w:rsidRDefault="00707733" w:rsidP="00707733">
      <w:pPr>
        <w:numPr>
          <w:ilvl w:val="0"/>
          <w:numId w:val="30"/>
        </w:numPr>
        <w:shd w:val="clear" w:color="auto" w:fill="FFFFFF"/>
        <w:spacing w:before="100" w:beforeAutospacing="1" w:after="100" w:afterAutospacing="1"/>
        <w:jc w:val="both"/>
      </w:pPr>
      <w:r>
        <w:t>2017: produced a film called </w:t>
      </w:r>
      <w:hyperlink r:id="rId18" w:history="1">
        <w:r>
          <w:rPr>
            <w:rStyle w:val="Hyperlink"/>
          </w:rPr>
          <w:t>Margarita</w:t>
        </w:r>
      </w:hyperlink>
      <w:r>
        <w:t> which documents the experiences of Margarita Solis after her sexual assault, as a tool to educate service providers and community members</w:t>
      </w:r>
    </w:p>
    <w:p w14:paraId="379F6690" w14:textId="77777777" w:rsidR="00707733" w:rsidRDefault="00707733" w:rsidP="00707733">
      <w:pPr>
        <w:numPr>
          <w:ilvl w:val="0"/>
          <w:numId w:val="30"/>
        </w:numPr>
        <w:shd w:val="clear" w:color="auto" w:fill="FFFFFF"/>
        <w:spacing w:before="100" w:beforeAutospacing="1" w:after="100" w:afterAutospacing="1"/>
        <w:jc w:val="both"/>
      </w:pPr>
      <w:r>
        <w:t>2017 (November): participated in a forum hosted by Senior’s Rights Service NSW on </w:t>
      </w:r>
      <w:hyperlink r:id="rId19" w:tgtFrame="_blank" w:history="1">
        <w:r>
          <w:rPr>
            <w:rStyle w:val="Hyperlink"/>
          </w:rPr>
          <w:t>Older Women, Ageing and Disadvantage</w:t>
        </w:r>
      </w:hyperlink>
    </w:p>
    <w:p w14:paraId="792E6AC4" w14:textId="77777777" w:rsidR="00707733" w:rsidRDefault="00707733" w:rsidP="00707733">
      <w:pPr>
        <w:numPr>
          <w:ilvl w:val="0"/>
          <w:numId w:val="30"/>
        </w:numPr>
        <w:shd w:val="clear" w:color="auto" w:fill="FFFFFF"/>
        <w:spacing w:before="100" w:beforeAutospacing="1" w:after="100" w:afterAutospacing="1"/>
        <w:jc w:val="both"/>
      </w:pPr>
      <w:r>
        <w:t>2017: coedited a </w:t>
      </w:r>
      <w:hyperlink r:id="rId20" w:history="1">
        <w:r>
          <w:rPr>
            <w:rStyle w:val="Hyperlink"/>
          </w:rPr>
          <w:t>book</w:t>
        </w:r>
      </w:hyperlink>
      <w:r>
        <w:t> on the Sexual Rights of older people including their right to be free from sexual violence. In a world first, the book takes the World Association for Sexology’s Charter of Sexual Rights and applies them to the lives of older people</w:t>
      </w:r>
    </w:p>
    <w:p w14:paraId="04C2D3D9" w14:textId="77777777" w:rsidR="00707733" w:rsidRDefault="00707733" w:rsidP="00707733">
      <w:pPr>
        <w:numPr>
          <w:ilvl w:val="0"/>
          <w:numId w:val="30"/>
        </w:numPr>
        <w:shd w:val="clear" w:color="auto" w:fill="FFFFFF"/>
        <w:spacing w:before="100" w:beforeAutospacing="1" w:after="100" w:afterAutospacing="1"/>
        <w:jc w:val="both"/>
      </w:pPr>
      <w:r>
        <w:lastRenderedPageBreak/>
        <w:t xml:space="preserve">2017: coordinated an interdisciplinary panel on sexual assault at the National Elder Abuse Awareness Conference in Sydney, which was hosted by Virginia </w:t>
      </w:r>
      <w:proofErr w:type="spellStart"/>
      <w:r>
        <w:t>Trioli</w:t>
      </w:r>
      <w:proofErr w:type="spellEnd"/>
      <w:r>
        <w:t>. </w:t>
      </w:r>
      <w:hyperlink r:id="rId21" w:tgtFrame="_blank" w:history="1">
        <w:r>
          <w:rPr>
            <w:rStyle w:val="Hyperlink"/>
          </w:rPr>
          <w:t>Video</w:t>
        </w:r>
      </w:hyperlink>
      <w:r>
        <w:t> produced from panel and also </w:t>
      </w:r>
      <w:hyperlink r:id="rId22" w:tgtFrame="_blank" w:history="1">
        <w:r>
          <w:rPr>
            <w:rStyle w:val="Hyperlink"/>
          </w:rPr>
          <w:t>podcast</w:t>
        </w:r>
      </w:hyperlink>
      <w:r>
        <w:t> on sexual assault with Ellen Fanning</w:t>
      </w:r>
    </w:p>
    <w:p w14:paraId="4145DC03" w14:textId="77777777" w:rsidR="00707733" w:rsidRDefault="00707733" w:rsidP="00707733">
      <w:pPr>
        <w:numPr>
          <w:ilvl w:val="0"/>
          <w:numId w:val="30"/>
        </w:numPr>
        <w:shd w:val="clear" w:color="auto" w:fill="FFFFFF"/>
        <w:spacing w:before="100" w:beforeAutospacing="1" w:after="100" w:afterAutospacing="1"/>
        <w:jc w:val="both"/>
      </w:pPr>
      <w:r>
        <w:t>2017: developed training and a </w:t>
      </w:r>
      <w:hyperlink r:id="rId23" w:history="1">
        <w:r>
          <w:rPr>
            <w:rStyle w:val="Hyperlink"/>
          </w:rPr>
          <w:t>policy</w:t>
        </w:r>
      </w:hyperlink>
      <w:r>
        <w:t> for aged care service providers on addressing sexual rights of older people and on sexual boundaries in home services. Made the policies available free online and delivered the training</w:t>
      </w:r>
    </w:p>
    <w:p w14:paraId="30163110" w14:textId="77777777" w:rsidR="00707733" w:rsidRDefault="00707733" w:rsidP="00707733">
      <w:pPr>
        <w:numPr>
          <w:ilvl w:val="0"/>
          <w:numId w:val="30"/>
        </w:numPr>
        <w:shd w:val="clear" w:color="auto" w:fill="FFFFFF"/>
        <w:spacing w:before="100" w:beforeAutospacing="1" w:after="100" w:afterAutospacing="1"/>
        <w:jc w:val="both"/>
      </w:pPr>
      <w:r>
        <w:t>2017: delivered presentations on sexuality and aged care at the Better Practice conferences in four states/territories</w:t>
      </w:r>
    </w:p>
    <w:p w14:paraId="5E6501B6" w14:textId="77777777" w:rsidR="00707733" w:rsidRDefault="00707733" w:rsidP="00707733">
      <w:pPr>
        <w:numPr>
          <w:ilvl w:val="0"/>
          <w:numId w:val="30"/>
        </w:numPr>
        <w:shd w:val="clear" w:color="auto" w:fill="FFFFFF"/>
        <w:spacing w:before="100" w:beforeAutospacing="1" w:after="100" w:afterAutospacing="1"/>
        <w:jc w:val="both"/>
      </w:pPr>
      <w:r>
        <w:t>2016-2017:</w:t>
      </w:r>
      <w:r>
        <w:rPr>
          <w:rStyle w:val="Emphasis"/>
        </w:rPr>
        <w:t> Older Women's Right To Be Safe At Home and in Care</w:t>
      </w:r>
      <w:r>
        <w:t>: researcher on a </w:t>
      </w:r>
      <w:hyperlink r:id="rId24" w:tgtFrame="_blank" w:history="1">
        <w:r>
          <w:rPr>
            <w:rStyle w:val="Hyperlink"/>
          </w:rPr>
          <w:t>project</w:t>
        </w:r>
      </w:hyperlink>
      <w:r>
        <w:t> being conducted by the Council on the Ageing, Victoria and ARCSHS to document aged care service providers strategies for preventing sexual assault and to work with peak bodies on the development of a state wide strategy to prevent sexual assault. Project funded by Victorian Women's Trust </w:t>
      </w:r>
    </w:p>
    <w:p w14:paraId="63FF8738" w14:textId="77777777" w:rsidR="00707733" w:rsidRDefault="00707733" w:rsidP="00707733">
      <w:pPr>
        <w:numPr>
          <w:ilvl w:val="0"/>
          <w:numId w:val="30"/>
        </w:numPr>
        <w:shd w:val="clear" w:color="auto" w:fill="FFFFFF"/>
        <w:spacing w:before="100" w:beforeAutospacing="1" w:after="100" w:afterAutospacing="1"/>
        <w:jc w:val="both"/>
      </w:pPr>
      <w:r>
        <w:t>2015-current: member of Victoria Police’s Community Consultation, Seniors Advisory Group to present issues related to sexual assault</w:t>
      </w:r>
    </w:p>
    <w:p w14:paraId="5CF362F5" w14:textId="77777777" w:rsidR="00707733" w:rsidRDefault="00707733" w:rsidP="00707733">
      <w:pPr>
        <w:numPr>
          <w:ilvl w:val="0"/>
          <w:numId w:val="30"/>
        </w:numPr>
        <w:shd w:val="clear" w:color="auto" w:fill="FFFFFF"/>
        <w:spacing w:before="100" w:beforeAutospacing="1" w:after="100" w:afterAutospacing="1"/>
        <w:jc w:val="both"/>
      </w:pPr>
      <w:r>
        <w:t>2015: </w:t>
      </w:r>
      <w:r>
        <w:rPr>
          <w:rStyle w:val="Emphasis"/>
        </w:rPr>
        <w:t>Its Gone Wild Out There</w:t>
      </w:r>
      <w:r>
        <w:t>: chief researcher for a </w:t>
      </w:r>
      <w:hyperlink r:id="rId25" w:tgtFrame="_blank" w:history="1">
        <w:r>
          <w:rPr>
            <w:rStyle w:val="Hyperlink"/>
          </w:rPr>
          <w:t>project</w:t>
        </w:r>
      </w:hyperlink>
      <w:r>
        <w:t> in partnership with Women's Health in the South East (</w:t>
      </w:r>
      <w:proofErr w:type="spellStart"/>
      <w:r>
        <w:t>WHiSE</w:t>
      </w:r>
      <w:proofErr w:type="spellEnd"/>
      <w:r>
        <w:t>) that documented older women's experiences of sexual wellbeing and safety</w:t>
      </w:r>
    </w:p>
    <w:p w14:paraId="00283543" w14:textId="77777777" w:rsidR="00707733" w:rsidRDefault="00707733" w:rsidP="00707733">
      <w:pPr>
        <w:numPr>
          <w:ilvl w:val="0"/>
          <w:numId w:val="30"/>
        </w:numPr>
        <w:shd w:val="clear" w:color="auto" w:fill="FFFFFF"/>
        <w:spacing w:before="100" w:beforeAutospacing="1" w:after="100" w:afterAutospacing="1"/>
        <w:jc w:val="both"/>
      </w:pPr>
      <w:r>
        <w:rPr>
          <w:rStyle w:val="Emphasis"/>
        </w:rPr>
        <w:t>2014-2015: Norma's Project:</w:t>
      </w:r>
      <w:r>
        <w:t> chief investigator for </w:t>
      </w:r>
      <w:hyperlink r:id="rId26" w:history="1">
        <w:r>
          <w:rPr>
            <w:rStyle w:val="Hyperlink"/>
          </w:rPr>
          <w:t>Norma's Project</w:t>
        </w:r>
      </w:hyperlink>
      <w:r>
        <w:t> which documented the first evidence base in Australia on older women's experiences of sexual assault - and strategies for the primary prevention. The project was conducted by ARCSHS in partnership with Alzheimer's Australia, Council on the Ageing, National Ageing Research Institute and the University of Melbourne and was funded by the Federal Government</w:t>
      </w:r>
    </w:p>
    <w:p w14:paraId="2190002B" w14:textId="77777777" w:rsidR="00707733" w:rsidRDefault="00707733" w:rsidP="00707733">
      <w:pPr>
        <w:numPr>
          <w:ilvl w:val="0"/>
          <w:numId w:val="30"/>
        </w:numPr>
        <w:shd w:val="clear" w:color="auto" w:fill="FFFFFF"/>
        <w:spacing w:before="100" w:beforeAutospacing="1" w:after="100" w:afterAutospacing="1"/>
        <w:jc w:val="both"/>
      </w:pPr>
      <w:r>
        <w:t>2007-2011: researcher at La Trobe University working on projects addressing sexual safety for people living with a disability and project for White Ribbon Foundation</w:t>
      </w:r>
    </w:p>
    <w:p w14:paraId="2C632746" w14:textId="77777777" w:rsidR="00707733" w:rsidRDefault="00707733" w:rsidP="00707733">
      <w:pPr>
        <w:numPr>
          <w:ilvl w:val="0"/>
          <w:numId w:val="30"/>
        </w:numPr>
        <w:shd w:val="clear" w:color="auto" w:fill="FFFFFF"/>
        <w:spacing w:before="100" w:beforeAutospacing="1" w:after="100" w:afterAutospacing="1"/>
        <w:jc w:val="both"/>
      </w:pPr>
      <w:r>
        <w:rPr>
          <w:rStyle w:val="Emphasis"/>
        </w:rPr>
        <w:t>Victoria Police's Senior's Working Group</w:t>
      </w:r>
      <w:r>
        <w:t> (2015 - current): working group member.  </w:t>
      </w:r>
    </w:p>
    <w:p w14:paraId="23D9924C" w14:textId="77777777" w:rsidR="00A93E53" w:rsidRPr="00124160" w:rsidRDefault="00A93E53" w:rsidP="00707733">
      <w:pPr>
        <w:pStyle w:val="ListParagraph"/>
        <w:shd w:val="clear" w:color="auto" w:fill="FFFFFF"/>
        <w:ind w:left="360"/>
        <w:jc w:val="both"/>
        <w:textAlignment w:val="top"/>
        <w:rPr>
          <w:rFonts w:cstheme="minorHAnsi"/>
        </w:rPr>
      </w:pPr>
      <w:bookmarkStart w:id="0" w:name="_GoBack"/>
      <w:bookmarkEnd w:id="0"/>
    </w:p>
    <w:sectPr w:rsidR="00A93E53" w:rsidRPr="00124160" w:rsidSect="00AB4596">
      <w:footerReference w:type="even" r:id="rId27"/>
      <w:footerReference w:type="default" r:id="rId2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BE4C2" w14:textId="77777777" w:rsidR="004D5E29" w:rsidRDefault="004D5E29" w:rsidP="004A636E">
      <w:r>
        <w:separator/>
      </w:r>
    </w:p>
  </w:endnote>
  <w:endnote w:type="continuationSeparator" w:id="0">
    <w:p w14:paraId="5F53FFA5" w14:textId="77777777" w:rsidR="004D5E29" w:rsidRDefault="004D5E29" w:rsidP="004A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8633160"/>
      <w:docPartObj>
        <w:docPartGallery w:val="Page Numbers (Bottom of Page)"/>
        <w:docPartUnique/>
      </w:docPartObj>
    </w:sdtPr>
    <w:sdtEndPr>
      <w:rPr>
        <w:rStyle w:val="PageNumber"/>
      </w:rPr>
    </w:sdtEndPr>
    <w:sdtContent>
      <w:p w14:paraId="4EA7969C" w14:textId="3C2A176B" w:rsidR="00124160" w:rsidRDefault="00124160" w:rsidP="006759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A6D78A" w14:textId="77777777" w:rsidR="00124160" w:rsidRDefault="00124160" w:rsidP="00124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8421588"/>
      <w:docPartObj>
        <w:docPartGallery w:val="Page Numbers (Bottom of Page)"/>
        <w:docPartUnique/>
      </w:docPartObj>
    </w:sdtPr>
    <w:sdtEndPr>
      <w:rPr>
        <w:rStyle w:val="PageNumber"/>
      </w:rPr>
    </w:sdtEndPr>
    <w:sdtContent>
      <w:p w14:paraId="3C59D8D7" w14:textId="4948CDFD" w:rsidR="00124160" w:rsidRDefault="00124160" w:rsidP="006759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838388" w14:textId="6F825005" w:rsidR="00124160" w:rsidRDefault="00124160" w:rsidP="001241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2890A" w14:textId="77777777" w:rsidR="004D5E29" w:rsidRDefault="004D5E29" w:rsidP="004A636E">
      <w:r>
        <w:separator/>
      </w:r>
    </w:p>
  </w:footnote>
  <w:footnote w:type="continuationSeparator" w:id="0">
    <w:p w14:paraId="0476BB76" w14:textId="77777777" w:rsidR="004D5E29" w:rsidRDefault="004D5E29" w:rsidP="004A636E">
      <w:r>
        <w:continuationSeparator/>
      </w:r>
    </w:p>
  </w:footnote>
  <w:footnote w:id="1">
    <w:p w14:paraId="4C2FBAE9" w14:textId="6F99FF16" w:rsidR="004A636E" w:rsidRPr="00E255A4" w:rsidRDefault="004A636E" w:rsidP="00E255A4">
      <w:pPr>
        <w:rPr>
          <w:rFonts w:ascii="Times New Roman" w:eastAsia="Times New Roman" w:hAnsi="Times New Roman" w:cs="Times New Roman"/>
        </w:rPr>
      </w:pPr>
      <w:r>
        <w:rPr>
          <w:rStyle w:val="FootnoteReference"/>
        </w:rPr>
        <w:footnoteRef/>
      </w:r>
      <w:r>
        <w:t xml:space="preserve"> </w:t>
      </w:r>
      <w:r w:rsidRPr="00E255A4">
        <w:rPr>
          <w:rFonts w:cstheme="minorHAnsi"/>
          <w:sz w:val="16"/>
          <w:szCs w:val="16"/>
        </w:rPr>
        <w:t>See</w:t>
      </w:r>
      <w:r w:rsidR="00E255A4" w:rsidRPr="00E255A4">
        <w:rPr>
          <w:rFonts w:cstheme="minorHAnsi"/>
          <w:sz w:val="16"/>
          <w:szCs w:val="16"/>
        </w:rPr>
        <w:t xml:space="preserve"> Norma’s Project: </w:t>
      </w:r>
      <w:hyperlink r:id="rId1" w:history="1">
        <w:r w:rsidR="00E255A4" w:rsidRPr="00E255A4">
          <w:rPr>
            <w:rFonts w:eastAsia="Times New Roman" w:cstheme="minorHAnsi"/>
            <w:color w:val="0000FF"/>
            <w:sz w:val="16"/>
            <w:szCs w:val="16"/>
            <w:u w:val="single"/>
          </w:rPr>
          <w:t>https://www.opalinstitute.org/uploads/1/5/3/9/15399992/researchreport.pdf</w:t>
        </w:r>
      </w:hyperlink>
    </w:p>
  </w:footnote>
  <w:footnote w:id="2">
    <w:p w14:paraId="36A5559E" w14:textId="4DF5F3E2" w:rsidR="00B66313" w:rsidRPr="00E255A4" w:rsidRDefault="00B66313" w:rsidP="00E255A4">
      <w:pPr>
        <w:rPr>
          <w:rFonts w:ascii="Times New Roman" w:eastAsia="Times New Roman" w:hAnsi="Times New Roman" w:cs="Times New Roman"/>
        </w:rPr>
      </w:pPr>
      <w:r>
        <w:rPr>
          <w:rStyle w:val="FootnoteReference"/>
        </w:rPr>
        <w:footnoteRef/>
      </w:r>
      <w:r>
        <w:t xml:space="preserve"> </w:t>
      </w:r>
      <w:r w:rsidRPr="00E255A4">
        <w:rPr>
          <w:rFonts w:cstheme="minorHAnsi"/>
          <w:sz w:val="16"/>
          <w:szCs w:val="16"/>
        </w:rPr>
        <w:t>See</w:t>
      </w:r>
      <w:r w:rsidR="00E255A4" w:rsidRPr="00E255A4">
        <w:rPr>
          <w:rFonts w:cstheme="minorHAnsi"/>
          <w:sz w:val="16"/>
          <w:szCs w:val="16"/>
        </w:rPr>
        <w:t xml:space="preserve">: </w:t>
      </w:r>
      <w:hyperlink r:id="rId2" w:history="1">
        <w:r w:rsidR="00E255A4" w:rsidRPr="00E255A4">
          <w:rPr>
            <w:rFonts w:eastAsia="Times New Roman" w:cstheme="minorHAnsi"/>
            <w:color w:val="0000FF"/>
            <w:sz w:val="16"/>
            <w:szCs w:val="16"/>
            <w:u w:val="single"/>
          </w:rPr>
          <w:t>https://www.opalinstitute.org/uploads/1/5/3/9/15399992/sexualabuse.pdf</w:t>
        </w:r>
      </w:hyperlink>
    </w:p>
  </w:footnote>
  <w:footnote w:id="3">
    <w:p w14:paraId="700400F0" w14:textId="39576D14" w:rsidR="00434F88" w:rsidRPr="00E255A4" w:rsidRDefault="00434F88" w:rsidP="00E255A4">
      <w:pPr>
        <w:rPr>
          <w:rFonts w:eastAsia="Times New Roman" w:cstheme="minorHAnsi"/>
          <w:sz w:val="16"/>
          <w:szCs w:val="16"/>
        </w:rPr>
      </w:pPr>
      <w:r>
        <w:rPr>
          <w:rStyle w:val="FootnoteReference"/>
        </w:rPr>
        <w:footnoteRef/>
      </w:r>
      <w:r>
        <w:t xml:space="preserve"> </w:t>
      </w:r>
      <w:r w:rsidR="00E255A4" w:rsidRPr="00E255A4">
        <w:rPr>
          <w:rFonts w:cstheme="minorHAnsi"/>
          <w:sz w:val="16"/>
          <w:szCs w:val="16"/>
        </w:rPr>
        <w:t xml:space="preserve">See: </w:t>
      </w:r>
      <w:r w:rsidRPr="00E255A4">
        <w:rPr>
          <w:rFonts w:cstheme="minorHAnsi"/>
          <w:sz w:val="16"/>
          <w:szCs w:val="16"/>
        </w:rPr>
        <w:t xml:space="preserve"> </w:t>
      </w:r>
      <w:hyperlink r:id="rId3" w:history="1">
        <w:r w:rsidR="00E255A4" w:rsidRPr="00E255A4">
          <w:rPr>
            <w:rFonts w:eastAsia="Times New Roman" w:cstheme="minorHAnsi"/>
            <w:color w:val="0000FF"/>
            <w:sz w:val="16"/>
            <w:szCs w:val="16"/>
            <w:u w:val="single"/>
          </w:rPr>
          <w:t>http://www.opalinstitute.org/uploads/1/5/3/9/15399992/national_ageing_and_aged_care_strategy_lgbti_print_version.pdf</w:t>
        </w:r>
      </w:hyperlink>
    </w:p>
  </w:footnote>
  <w:footnote w:id="4">
    <w:p w14:paraId="323A3502" w14:textId="1659E080" w:rsidR="00F02438" w:rsidRDefault="00F0243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314"/>
    <w:multiLevelType w:val="hybridMultilevel"/>
    <w:tmpl w:val="4F7242AA"/>
    <w:lvl w:ilvl="0" w:tplc="A006AD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7726A"/>
    <w:multiLevelType w:val="hybridMultilevel"/>
    <w:tmpl w:val="1F401CA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15:restartNumberingAfterBreak="0">
    <w:nsid w:val="0C401941"/>
    <w:multiLevelType w:val="hybridMultilevel"/>
    <w:tmpl w:val="1076F6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97646"/>
    <w:multiLevelType w:val="hybridMultilevel"/>
    <w:tmpl w:val="7A78C20A"/>
    <w:lvl w:ilvl="0" w:tplc="A006AD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71EEF"/>
    <w:multiLevelType w:val="multilevel"/>
    <w:tmpl w:val="F3BAD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D4C64"/>
    <w:multiLevelType w:val="multilevel"/>
    <w:tmpl w:val="D4D0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C592C"/>
    <w:multiLevelType w:val="multilevel"/>
    <w:tmpl w:val="4602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C5273"/>
    <w:multiLevelType w:val="hybridMultilevel"/>
    <w:tmpl w:val="88FA6A3C"/>
    <w:lvl w:ilvl="0" w:tplc="A006AD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1710BE"/>
    <w:multiLevelType w:val="hybridMultilevel"/>
    <w:tmpl w:val="DF44E0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0B3A6F"/>
    <w:multiLevelType w:val="hybridMultilevel"/>
    <w:tmpl w:val="E3083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7645A1"/>
    <w:multiLevelType w:val="multilevel"/>
    <w:tmpl w:val="F4A2B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F30A50"/>
    <w:multiLevelType w:val="hybridMultilevel"/>
    <w:tmpl w:val="8D28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E657E"/>
    <w:multiLevelType w:val="multilevel"/>
    <w:tmpl w:val="D8F23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AEC2B9C"/>
    <w:multiLevelType w:val="hybridMultilevel"/>
    <w:tmpl w:val="563A522E"/>
    <w:lvl w:ilvl="0" w:tplc="A006AD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57834"/>
    <w:multiLevelType w:val="multilevel"/>
    <w:tmpl w:val="6A48C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6707FD"/>
    <w:multiLevelType w:val="multilevel"/>
    <w:tmpl w:val="36ACE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9E2CF1"/>
    <w:multiLevelType w:val="hybridMultilevel"/>
    <w:tmpl w:val="CA40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3B750A"/>
    <w:multiLevelType w:val="multilevel"/>
    <w:tmpl w:val="C688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342A2"/>
    <w:multiLevelType w:val="hybridMultilevel"/>
    <w:tmpl w:val="0180D694"/>
    <w:lvl w:ilvl="0" w:tplc="A006AD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6F5071"/>
    <w:multiLevelType w:val="multilevel"/>
    <w:tmpl w:val="7304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1768D2"/>
    <w:multiLevelType w:val="multilevel"/>
    <w:tmpl w:val="2FB4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04953"/>
    <w:multiLevelType w:val="hybridMultilevel"/>
    <w:tmpl w:val="C8B8C94E"/>
    <w:lvl w:ilvl="0" w:tplc="A006AD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3A3976"/>
    <w:multiLevelType w:val="multilevel"/>
    <w:tmpl w:val="5848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5D346B"/>
    <w:multiLevelType w:val="hybridMultilevel"/>
    <w:tmpl w:val="38162DA6"/>
    <w:lvl w:ilvl="0" w:tplc="837C9A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7A3A95"/>
    <w:multiLevelType w:val="hybridMultilevel"/>
    <w:tmpl w:val="31448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B24A9"/>
    <w:multiLevelType w:val="multilevel"/>
    <w:tmpl w:val="2F7A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895F24"/>
    <w:multiLevelType w:val="hybridMultilevel"/>
    <w:tmpl w:val="40B02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AD2998"/>
    <w:multiLevelType w:val="hybridMultilevel"/>
    <w:tmpl w:val="BB04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666FF"/>
    <w:multiLevelType w:val="multilevel"/>
    <w:tmpl w:val="203A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A002E0"/>
    <w:multiLevelType w:val="multilevel"/>
    <w:tmpl w:val="D37E3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1"/>
  </w:num>
  <w:num w:numId="3">
    <w:abstractNumId w:val="13"/>
  </w:num>
  <w:num w:numId="4">
    <w:abstractNumId w:val="3"/>
  </w:num>
  <w:num w:numId="5">
    <w:abstractNumId w:val="0"/>
  </w:num>
  <w:num w:numId="6">
    <w:abstractNumId w:val="18"/>
  </w:num>
  <w:num w:numId="7">
    <w:abstractNumId w:val="7"/>
  </w:num>
  <w:num w:numId="8">
    <w:abstractNumId w:val="23"/>
  </w:num>
  <w:num w:numId="9">
    <w:abstractNumId w:val="11"/>
  </w:num>
  <w:num w:numId="10">
    <w:abstractNumId w:val="15"/>
  </w:num>
  <w:num w:numId="11">
    <w:abstractNumId w:val="24"/>
  </w:num>
  <w:num w:numId="12">
    <w:abstractNumId w:val="2"/>
  </w:num>
  <w:num w:numId="13">
    <w:abstractNumId w:val="28"/>
  </w:num>
  <w:num w:numId="14">
    <w:abstractNumId w:val="4"/>
  </w:num>
  <w:num w:numId="15">
    <w:abstractNumId w:val="22"/>
  </w:num>
  <w:num w:numId="16">
    <w:abstractNumId w:val="10"/>
  </w:num>
  <w:num w:numId="17">
    <w:abstractNumId w:val="6"/>
  </w:num>
  <w:num w:numId="18">
    <w:abstractNumId w:val="19"/>
  </w:num>
  <w:num w:numId="19">
    <w:abstractNumId w:val="5"/>
  </w:num>
  <w:num w:numId="20">
    <w:abstractNumId w:val="17"/>
  </w:num>
  <w:num w:numId="21">
    <w:abstractNumId w:val="14"/>
  </w:num>
  <w:num w:numId="22">
    <w:abstractNumId w:val="29"/>
  </w:num>
  <w:num w:numId="23">
    <w:abstractNumId w:val="25"/>
  </w:num>
  <w:num w:numId="24">
    <w:abstractNumId w:val="20"/>
  </w:num>
  <w:num w:numId="25">
    <w:abstractNumId w:val="27"/>
  </w:num>
  <w:num w:numId="26">
    <w:abstractNumId w:val="16"/>
  </w:num>
  <w:num w:numId="27">
    <w:abstractNumId w:val="26"/>
  </w:num>
  <w:num w:numId="28">
    <w:abstractNumId w:val="9"/>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F1"/>
    <w:rsid w:val="000D702C"/>
    <w:rsid w:val="000E09EE"/>
    <w:rsid w:val="000E71E2"/>
    <w:rsid w:val="00124160"/>
    <w:rsid w:val="00141A89"/>
    <w:rsid w:val="00153323"/>
    <w:rsid w:val="001F4187"/>
    <w:rsid w:val="00227215"/>
    <w:rsid w:val="0024759A"/>
    <w:rsid w:val="002E041F"/>
    <w:rsid w:val="002E7344"/>
    <w:rsid w:val="00335F46"/>
    <w:rsid w:val="003A111A"/>
    <w:rsid w:val="003B1B70"/>
    <w:rsid w:val="00434F88"/>
    <w:rsid w:val="004351C0"/>
    <w:rsid w:val="004A636E"/>
    <w:rsid w:val="004D5E29"/>
    <w:rsid w:val="00501928"/>
    <w:rsid w:val="00534697"/>
    <w:rsid w:val="00542A20"/>
    <w:rsid w:val="00562D9E"/>
    <w:rsid w:val="005E7FA0"/>
    <w:rsid w:val="006127D4"/>
    <w:rsid w:val="00645ED4"/>
    <w:rsid w:val="00654BE6"/>
    <w:rsid w:val="006750AB"/>
    <w:rsid w:val="00707733"/>
    <w:rsid w:val="00770FA3"/>
    <w:rsid w:val="007C2469"/>
    <w:rsid w:val="007E599D"/>
    <w:rsid w:val="00806808"/>
    <w:rsid w:val="0088062D"/>
    <w:rsid w:val="008943BD"/>
    <w:rsid w:val="00925C07"/>
    <w:rsid w:val="009568C7"/>
    <w:rsid w:val="009C134E"/>
    <w:rsid w:val="009D48AA"/>
    <w:rsid w:val="009F4BA8"/>
    <w:rsid w:val="00A06003"/>
    <w:rsid w:val="00A117FC"/>
    <w:rsid w:val="00A76B0B"/>
    <w:rsid w:val="00A93E53"/>
    <w:rsid w:val="00AA7D83"/>
    <w:rsid w:val="00AB4596"/>
    <w:rsid w:val="00AD6D0B"/>
    <w:rsid w:val="00AD7BD0"/>
    <w:rsid w:val="00AE42B0"/>
    <w:rsid w:val="00AE6872"/>
    <w:rsid w:val="00B374FD"/>
    <w:rsid w:val="00B66313"/>
    <w:rsid w:val="00B71A96"/>
    <w:rsid w:val="00B72FBA"/>
    <w:rsid w:val="00BA732F"/>
    <w:rsid w:val="00BF6176"/>
    <w:rsid w:val="00C04509"/>
    <w:rsid w:val="00CA6E2A"/>
    <w:rsid w:val="00CC0546"/>
    <w:rsid w:val="00D22804"/>
    <w:rsid w:val="00D40D2B"/>
    <w:rsid w:val="00D57211"/>
    <w:rsid w:val="00D671F1"/>
    <w:rsid w:val="00D971FC"/>
    <w:rsid w:val="00DE2E36"/>
    <w:rsid w:val="00E037D5"/>
    <w:rsid w:val="00E21FE7"/>
    <w:rsid w:val="00E255A4"/>
    <w:rsid w:val="00E96B41"/>
    <w:rsid w:val="00EC5320"/>
    <w:rsid w:val="00ED757F"/>
    <w:rsid w:val="00EE31B7"/>
    <w:rsid w:val="00F02438"/>
    <w:rsid w:val="00F53534"/>
    <w:rsid w:val="00F56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B1CB"/>
  <w15:chartTrackingRefBased/>
  <w15:docId w15:val="{B320632F-7409-324F-AC59-A5561C7B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51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24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469"/>
    <w:pPr>
      <w:ind w:left="720"/>
      <w:contextualSpacing/>
    </w:pPr>
  </w:style>
  <w:style w:type="character" w:customStyle="1" w:styleId="Heading2Char">
    <w:name w:val="Heading 2 Char"/>
    <w:basedOn w:val="DefaultParagraphFont"/>
    <w:link w:val="Heading2"/>
    <w:uiPriority w:val="9"/>
    <w:rsid w:val="007C246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351C0"/>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4A636E"/>
    <w:rPr>
      <w:sz w:val="20"/>
      <w:szCs w:val="20"/>
    </w:rPr>
  </w:style>
  <w:style w:type="character" w:customStyle="1" w:styleId="FootnoteTextChar">
    <w:name w:val="Footnote Text Char"/>
    <w:basedOn w:val="DefaultParagraphFont"/>
    <w:link w:val="FootnoteText"/>
    <w:uiPriority w:val="99"/>
    <w:semiHidden/>
    <w:rsid w:val="004A636E"/>
    <w:rPr>
      <w:sz w:val="20"/>
      <w:szCs w:val="20"/>
    </w:rPr>
  </w:style>
  <w:style w:type="character" w:styleId="FootnoteReference">
    <w:name w:val="footnote reference"/>
    <w:basedOn w:val="DefaultParagraphFont"/>
    <w:uiPriority w:val="99"/>
    <w:semiHidden/>
    <w:unhideWhenUsed/>
    <w:rsid w:val="004A636E"/>
    <w:rPr>
      <w:vertAlign w:val="superscript"/>
    </w:rPr>
  </w:style>
  <w:style w:type="character" w:styleId="Hyperlink">
    <w:name w:val="Hyperlink"/>
    <w:basedOn w:val="DefaultParagraphFont"/>
    <w:uiPriority w:val="99"/>
    <w:unhideWhenUsed/>
    <w:rsid w:val="00E255A4"/>
    <w:rPr>
      <w:color w:val="0000FF"/>
      <w:u w:val="single"/>
    </w:rPr>
  </w:style>
  <w:style w:type="character" w:customStyle="1" w:styleId="il">
    <w:name w:val="il"/>
    <w:basedOn w:val="DefaultParagraphFont"/>
    <w:rsid w:val="00E255A4"/>
  </w:style>
  <w:style w:type="character" w:styleId="UnresolvedMention">
    <w:name w:val="Unresolved Mention"/>
    <w:basedOn w:val="DefaultParagraphFont"/>
    <w:uiPriority w:val="99"/>
    <w:semiHidden/>
    <w:unhideWhenUsed/>
    <w:rsid w:val="00D22804"/>
    <w:rPr>
      <w:color w:val="605E5C"/>
      <w:shd w:val="clear" w:color="auto" w:fill="E1DFDD"/>
    </w:rPr>
  </w:style>
  <w:style w:type="character" w:styleId="Strong">
    <w:name w:val="Strong"/>
    <w:basedOn w:val="DefaultParagraphFont"/>
    <w:uiPriority w:val="22"/>
    <w:qFormat/>
    <w:rsid w:val="00A93E53"/>
    <w:rPr>
      <w:b/>
      <w:bCs/>
    </w:rPr>
  </w:style>
  <w:style w:type="character" w:styleId="FollowedHyperlink">
    <w:name w:val="FollowedHyperlink"/>
    <w:basedOn w:val="DefaultParagraphFont"/>
    <w:uiPriority w:val="99"/>
    <w:semiHidden/>
    <w:unhideWhenUsed/>
    <w:rsid w:val="00A93E53"/>
    <w:rPr>
      <w:color w:val="954F72" w:themeColor="followedHyperlink"/>
      <w:u w:val="single"/>
    </w:rPr>
  </w:style>
  <w:style w:type="paragraph" w:styleId="Footer">
    <w:name w:val="footer"/>
    <w:basedOn w:val="Normal"/>
    <w:link w:val="FooterChar"/>
    <w:uiPriority w:val="99"/>
    <w:unhideWhenUsed/>
    <w:rsid w:val="00124160"/>
    <w:pPr>
      <w:tabs>
        <w:tab w:val="center" w:pos="4680"/>
        <w:tab w:val="right" w:pos="9360"/>
      </w:tabs>
    </w:pPr>
  </w:style>
  <w:style w:type="character" w:customStyle="1" w:styleId="FooterChar">
    <w:name w:val="Footer Char"/>
    <w:basedOn w:val="DefaultParagraphFont"/>
    <w:link w:val="Footer"/>
    <w:uiPriority w:val="99"/>
    <w:rsid w:val="00124160"/>
  </w:style>
  <w:style w:type="character" w:styleId="PageNumber">
    <w:name w:val="page number"/>
    <w:basedOn w:val="DefaultParagraphFont"/>
    <w:uiPriority w:val="99"/>
    <w:semiHidden/>
    <w:unhideWhenUsed/>
    <w:rsid w:val="00124160"/>
  </w:style>
  <w:style w:type="paragraph" w:styleId="Header">
    <w:name w:val="header"/>
    <w:basedOn w:val="Normal"/>
    <w:link w:val="HeaderChar"/>
    <w:uiPriority w:val="99"/>
    <w:unhideWhenUsed/>
    <w:rsid w:val="00227215"/>
    <w:pPr>
      <w:tabs>
        <w:tab w:val="center" w:pos="4680"/>
        <w:tab w:val="right" w:pos="9360"/>
      </w:tabs>
    </w:pPr>
  </w:style>
  <w:style w:type="character" w:customStyle="1" w:styleId="HeaderChar">
    <w:name w:val="Header Char"/>
    <w:basedOn w:val="DefaultParagraphFont"/>
    <w:link w:val="Header"/>
    <w:uiPriority w:val="99"/>
    <w:rsid w:val="00227215"/>
  </w:style>
  <w:style w:type="paragraph" w:styleId="BalloonText">
    <w:name w:val="Balloon Text"/>
    <w:basedOn w:val="Normal"/>
    <w:link w:val="BalloonTextChar"/>
    <w:uiPriority w:val="99"/>
    <w:semiHidden/>
    <w:unhideWhenUsed/>
    <w:rsid w:val="00562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D9E"/>
    <w:rPr>
      <w:rFonts w:ascii="Segoe UI" w:hAnsi="Segoe UI" w:cs="Segoe UI"/>
      <w:sz w:val="18"/>
      <w:szCs w:val="18"/>
    </w:rPr>
  </w:style>
  <w:style w:type="character" w:styleId="Emphasis">
    <w:name w:val="Emphasis"/>
    <w:basedOn w:val="DefaultParagraphFont"/>
    <w:uiPriority w:val="20"/>
    <w:qFormat/>
    <w:rsid w:val="007077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07921">
      <w:bodyDiv w:val="1"/>
      <w:marLeft w:val="0"/>
      <w:marRight w:val="0"/>
      <w:marTop w:val="0"/>
      <w:marBottom w:val="0"/>
      <w:divBdr>
        <w:top w:val="none" w:sz="0" w:space="0" w:color="auto"/>
        <w:left w:val="none" w:sz="0" w:space="0" w:color="auto"/>
        <w:bottom w:val="none" w:sz="0" w:space="0" w:color="auto"/>
        <w:right w:val="none" w:sz="0" w:space="0" w:color="auto"/>
      </w:divBdr>
    </w:div>
    <w:div w:id="390269133">
      <w:bodyDiv w:val="1"/>
      <w:marLeft w:val="0"/>
      <w:marRight w:val="0"/>
      <w:marTop w:val="0"/>
      <w:marBottom w:val="0"/>
      <w:divBdr>
        <w:top w:val="none" w:sz="0" w:space="0" w:color="auto"/>
        <w:left w:val="none" w:sz="0" w:space="0" w:color="auto"/>
        <w:bottom w:val="none" w:sz="0" w:space="0" w:color="auto"/>
        <w:right w:val="none" w:sz="0" w:space="0" w:color="auto"/>
      </w:divBdr>
      <w:divsChild>
        <w:div w:id="460659064">
          <w:marLeft w:val="0"/>
          <w:marRight w:val="0"/>
          <w:marTop w:val="0"/>
          <w:marBottom w:val="0"/>
          <w:divBdr>
            <w:top w:val="none" w:sz="0" w:space="0" w:color="auto"/>
            <w:left w:val="none" w:sz="0" w:space="0" w:color="auto"/>
            <w:bottom w:val="none" w:sz="0" w:space="0" w:color="auto"/>
            <w:right w:val="none" w:sz="0" w:space="0" w:color="auto"/>
          </w:divBdr>
        </w:div>
        <w:div w:id="628557983">
          <w:marLeft w:val="0"/>
          <w:marRight w:val="0"/>
          <w:marTop w:val="0"/>
          <w:marBottom w:val="0"/>
          <w:divBdr>
            <w:top w:val="none" w:sz="0" w:space="0" w:color="auto"/>
            <w:left w:val="none" w:sz="0" w:space="0" w:color="auto"/>
            <w:bottom w:val="none" w:sz="0" w:space="0" w:color="auto"/>
            <w:right w:val="none" w:sz="0" w:space="0" w:color="auto"/>
          </w:divBdr>
        </w:div>
        <w:div w:id="1129861525">
          <w:marLeft w:val="0"/>
          <w:marRight w:val="0"/>
          <w:marTop w:val="0"/>
          <w:marBottom w:val="0"/>
          <w:divBdr>
            <w:top w:val="none" w:sz="0" w:space="0" w:color="auto"/>
            <w:left w:val="none" w:sz="0" w:space="0" w:color="auto"/>
            <w:bottom w:val="none" w:sz="0" w:space="0" w:color="auto"/>
            <w:right w:val="none" w:sz="0" w:space="0" w:color="auto"/>
          </w:divBdr>
        </w:div>
        <w:div w:id="1358970274">
          <w:marLeft w:val="0"/>
          <w:marRight w:val="0"/>
          <w:marTop w:val="0"/>
          <w:marBottom w:val="0"/>
          <w:divBdr>
            <w:top w:val="none" w:sz="0" w:space="0" w:color="auto"/>
            <w:left w:val="none" w:sz="0" w:space="0" w:color="auto"/>
            <w:bottom w:val="none" w:sz="0" w:space="0" w:color="auto"/>
            <w:right w:val="none" w:sz="0" w:space="0" w:color="auto"/>
          </w:divBdr>
        </w:div>
        <w:div w:id="2089498183">
          <w:marLeft w:val="0"/>
          <w:marRight w:val="0"/>
          <w:marTop w:val="0"/>
          <w:marBottom w:val="0"/>
          <w:divBdr>
            <w:top w:val="none" w:sz="0" w:space="0" w:color="auto"/>
            <w:left w:val="none" w:sz="0" w:space="0" w:color="auto"/>
            <w:bottom w:val="none" w:sz="0" w:space="0" w:color="auto"/>
            <w:right w:val="none" w:sz="0" w:space="0" w:color="auto"/>
          </w:divBdr>
        </w:div>
        <w:div w:id="1624731722">
          <w:marLeft w:val="0"/>
          <w:marRight w:val="0"/>
          <w:marTop w:val="0"/>
          <w:marBottom w:val="0"/>
          <w:divBdr>
            <w:top w:val="none" w:sz="0" w:space="0" w:color="auto"/>
            <w:left w:val="none" w:sz="0" w:space="0" w:color="auto"/>
            <w:bottom w:val="none" w:sz="0" w:space="0" w:color="auto"/>
            <w:right w:val="none" w:sz="0" w:space="0" w:color="auto"/>
          </w:divBdr>
        </w:div>
        <w:div w:id="1751924024">
          <w:marLeft w:val="0"/>
          <w:marRight w:val="0"/>
          <w:marTop w:val="0"/>
          <w:marBottom w:val="0"/>
          <w:divBdr>
            <w:top w:val="none" w:sz="0" w:space="0" w:color="auto"/>
            <w:left w:val="none" w:sz="0" w:space="0" w:color="auto"/>
            <w:bottom w:val="none" w:sz="0" w:space="0" w:color="auto"/>
            <w:right w:val="none" w:sz="0" w:space="0" w:color="auto"/>
          </w:divBdr>
        </w:div>
      </w:divsChild>
    </w:div>
    <w:div w:id="622080111">
      <w:bodyDiv w:val="1"/>
      <w:marLeft w:val="0"/>
      <w:marRight w:val="0"/>
      <w:marTop w:val="0"/>
      <w:marBottom w:val="0"/>
      <w:divBdr>
        <w:top w:val="none" w:sz="0" w:space="0" w:color="auto"/>
        <w:left w:val="none" w:sz="0" w:space="0" w:color="auto"/>
        <w:bottom w:val="none" w:sz="0" w:space="0" w:color="auto"/>
        <w:right w:val="none" w:sz="0" w:space="0" w:color="auto"/>
      </w:divBdr>
      <w:divsChild>
        <w:div w:id="159388923">
          <w:marLeft w:val="0"/>
          <w:marRight w:val="0"/>
          <w:marTop w:val="0"/>
          <w:marBottom w:val="0"/>
          <w:divBdr>
            <w:top w:val="none" w:sz="0" w:space="0" w:color="auto"/>
            <w:left w:val="none" w:sz="0" w:space="0" w:color="auto"/>
            <w:bottom w:val="none" w:sz="0" w:space="0" w:color="auto"/>
            <w:right w:val="none" w:sz="0" w:space="0" w:color="auto"/>
          </w:divBdr>
          <w:divsChild>
            <w:div w:id="1983847653">
              <w:marLeft w:val="0"/>
              <w:marRight w:val="0"/>
              <w:marTop w:val="0"/>
              <w:marBottom w:val="0"/>
              <w:divBdr>
                <w:top w:val="none" w:sz="0" w:space="0" w:color="auto"/>
                <w:left w:val="none" w:sz="0" w:space="0" w:color="auto"/>
                <w:bottom w:val="none" w:sz="0" w:space="0" w:color="auto"/>
                <w:right w:val="none" w:sz="0" w:space="0" w:color="auto"/>
              </w:divBdr>
              <w:divsChild>
                <w:div w:id="667097563">
                  <w:marLeft w:val="0"/>
                  <w:marRight w:val="0"/>
                  <w:marTop w:val="0"/>
                  <w:marBottom w:val="0"/>
                  <w:divBdr>
                    <w:top w:val="none" w:sz="0" w:space="0" w:color="auto"/>
                    <w:left w:val="none" w:sz="0" w:space="0" w:color="auto"/>
                    <w:bottom w:val="none" w:sz="0" w:space="0" w:color="auto"/>
                    <w:right w:val="none" w:sz="0" w:space="0" w:color="auto"/>
                  </w:divBdr>
                  <w:divsChild>
                    <w:div w:id="1001160097">
                      <w:marLeft w:val="0"/>
                      <w:marRight w:val="0"/>
                      <w:marTop w:val="0"/>
                      <w:marBottom w:val="0"/>
                      <w:divBdr>
                        <w:top w:val="none" w:sz="0" w:space="0" w:color="auto"/>
                        <w:left w:val="none" w:sz="0" w:space="0" w:color="auto"/>
                        <w:bottom w:val="none" w:sz="0" w:space="0" w:color="auto"/>
                        <w:right w:val="none" w:sz="0" w:space="0" w:color="auto"/>
                      </w:divBdr>
                      <w:divsChild>
                        <w:div w:id="2088458695">
                          <w:marLeft w:val="0"/>
                          <w:marRight w:val="0"/>
                          <w:marTop w:val="0"/>
                          <w:marBottom w:val="0"/>
                          <w:divBdr>
                            <w:top w:val="none" w:sz="0" w:space="0" w:color="auto"/>
                            <w:left w:val="none" w:sz="0" w:space="0" w:color="auto"/>
                            <w:bottom w:val="none" w:sz="0" w:space="0" w:color="auto"/>
                            <w:right w:val="none" w:sz="0" w:space="0" w:color="auto"/>
                          </w:divBdr>
                          <w:divsChild>
                            <w:div w:id="2120561384">
                              <w:marLeft w:val="0"/>
                              <w:marRight w:val="0"/>
                              <w:marTop w:val="0"/>
                              <w:marBottom w:val="0"/>
                              <w:divBdr>
                                <w:top w:val="none" w:sz="0" w:space="0" w:color="auto"/>
                                <w:left w:val="none" w:sz="0" w:space="0" w:color="auto"/>
                                <w:bottom w:val="none" w:sz="0" w:space="0" w:color="auto"/>
                                <w:right w:val="none" w:sz="0" w:space="0" w:color="auto"/>
                              </w:divBdr>
                              <w:divsChild>
                                <w:div w:id="99617326">
                                  <w:marLeft w:val="0"/>
                                  <w:marRight w:val="0"/>
                                  <w:marTop w:val="0"/>
                                  <w:marBottom w:val="480"/>
                                  <w:divBdr>
                                    <w:top w:val="none" w:sz="0" w:space="0" w:color="auto"/>
                                    <w:left w:val="none" w:sz="0" w:space="0" w:color="auto"/>
                                    <w:bottom w:val="none" w:sz="0" w:space="0" w:color="auto"/>
                                    <w:right w:val="none" w:sz="0" w:space="0" w:color="auto"/>
                                  </w:divBdr>
                                </w:div>
                                <w:div w:id="203368051">
                                  <w:marLeft w:val="0"/>
                                  <w:marRight w:val="0"/>
                                  <w:marTop w:val="0"/>
                                  <w:marBottom w:val="0"/>
                                  <w:divBdr>
                                    <w:top w:val="none" w:sz="0" w:space="0" w:color="auto"/>
                                    <w:left w:val="none" w:sz="0" w:space="0" w:color="auto"/>
                                    <w:bottom w:val="none" w:sz="0" w:space="0" w:color="auto"/>
                                    <w:right w:val="none" w:sz="0" w:space="0" w:color="auto"/>
                                  </w:divBdr>
                                </w:div>
                                <w:div w:id="1493448530">
                                  <w:marLeft w:val="0"/>
                                  <w:marRight w:val="0"/>
                                  <w:marTop w:val="0"/>
                                  <w:marBottom w:val="480"/>
                                  <w:divBdr>
                                    <w:top w:val="none" w:sz="0" w:space="0" w:color="auto"/>
                                    <w:left w:val="none" w:sz="0" w:space="0" w:color="auto"/>
                                    <w:bottom w:val="none" w:sz="0" w:space="0" w:color="auto"/>
                                    <w:right w:val="none" w:sz="0" w:space="0" w:color="auto"/>
                                  </w:divBdr>
                                </w:div>
                                <w:div w:id="1728453340">
                                  <w:marLeft w:val="0"/>
                                  <w:marRight w:val="0"/>
                                  <w:marTop w:val="0"/>
                                  <w:marBottom w:val="0"/>
                                  <w:divBdr>
                                    <w:top w:val="none" w:sz="0" w:space="0" w:color="auto"/>
                                    <w:left w:val="none" w:sz="0" w:space="0" w:color="auto"/>
                                    <w:bottom w:val="none" w:sz="0" w:space="0" w:color="auto"/>
                                    <w:right w:val="none" w:sz="0" w:space="0" w:color="auto"/>
                                  </w:divBdr>
                                </w:div>
                                <w:div w:id="2011760744">
                                  <w:marLeft w:val="0"/>
                                  <w:marRight w:val="0"/>
                                  <w:marTop w:val="0"/>
                                  <w:marBottom w:val="480"/>
                                  <w:divBdr>
                                    <w:top w:val="none" w:sz="0" w:space="0" w:color="auto"/>
                                    <w:left w:val="none" w:sz="0" w:space="0" w:color="auto"/>
                                    <w:bottom w:val="none" w:sz="0" w:space="0" w:color="auto"/>
                                    <w:right w:val="none" w:sz="0" w:space="0" w:color="auto"/>
                                  </w:divBdr>
                                </w:div>
                                <w:div w:id="1994478848">
                                  <w:marLeft w:val="0"/>
                                  <w:marRight w:val="0"/>
                                  <w:marTop w:val="0"/>
                                  <w:marBottom w:val="0"/>
                                  <w:divBdr>
                                    <w:top w:val="none" w:sz="0" w:space="0" w:color="auto"/>
                                    <w:left w:val="none" w:sz="0" w:space="0" w:color="auto"/>
                                    <w:bottom w:val="none" w:sz="0" w:space="0" w:color="auto"/>
                                    <w:right w:val="none" w:sz="0" w:space="0" w:color="auto"/>
                                  </w:divBdr>
                                </w:div>
                                <w:div w:id="1975015179">
                                  <w:marLeft w:val="0"/>
                                  <w:marRight w:val="0"/>
                                  <w:marTop w:val="0"/>
                                  <w:marBottom w:val="480"/>
                                  <w:divBdr>
                                    <w:top w:val="none" w:sz="0" w:space="0" w:color="auto"/>
                                    <w:left w:val="none" w:sz="0" w:space="0" w:color="auto"/>
                                    <w:bottom w:val="none" w:sz="0" w:space="0" w:color="auto"/>
                                    <w:right w:val="none" w:sz="0" w:space="0" w:color="auto"/>
                                  </w:divBdr>
                                </w:div>
                                <w:div w:id="1959291731">
                                  <w:marLeft w:val="0"/>
                                  <w:marRight w:val="0"/>
                                  <w:marTop w:val="0"/>
                                  <w:marBottom w:val="0"/>
                                  <w:divBdr>
                                    <w:top w:val="none" w:sz="0" w:space="0" w:color="auto"/>
                                    <w:left w:val="none" w:sz="0" w:space="0" w:color="auto"/>
                                    <w:bottom w:val="none" w:sz="0" w:space="0" w:color="auto"/>
                                    <w:right w:val="none" w:sz="0" w:space="0" w:color="auto"/>
                                  </w:divBdr>
                                </w:div>
                                <w:div w:id="141577896">
                                  <w:marLeft w:val="0"/>
                                  <w:marRight w:val="0"/>
                                  <w:marTop w:val="0"/>
                                  <w:marBottom w:val="480"/>
                                  <w:divBdr>
                                    <w:top w:val="none" w:sz="0" w:space="0" w:color="auto"/>
                                    <w:left w:val="none" w:sz="0" w:space="0" w:color="auto"/>
                                    <w:bottom w:val="none" w:sz="0" w:space="0" w:color="auto"/>
                                    <w:right w:val="none" w:sz="0" w:space="0" w:color="auto"/>
                                  </w:divBdr>
                                </w:div>
                                <w:div w:id="683635932">
                                  <w:marLeft w:val="0"/>
                                  <w:marRight w:val="0"/>
                                  <w:marTop w:val="0"/>
                                  <w:marBottom w:val="0"/>
                                  <w:divBdr>
                                    <w:top w:val="none" w:sz="0" w:space="0" w:color="auto"/>
                                    <w:left w:val="none" w:sz="0" w:space="0" w:color="auto"/>
                                    <w:bottom w:val="none" w:sz="0" w:space="0" w:color="auto"/>
                                    <w:right w:val="none" w:sz="0" w:space="0" w:color="auto"/>
                                  </w:divBdr>
                                </w:div>
                                <w:div w:id="348486840">
                                  <w:marLeft w:val="0"/>
                                  <w:marRight w:val="0"/>
                                  <w:marTop w:val="0"/>
                                  <w:marBottom w:val="480"/>
                                  <w:divBdr>
                                    <w:top w:val="none" w:sz="0" w:space="0" w:color="auto"/>
                                    <w:left w:val="none" w:sz="0" w:space="0" w:color="auto"/>
                                    <w:bottom w:val="none" w:sz="0" w:space="0" w:color="auto"/>
                                    <w:right w:val="none" w:sz="0" w:space="0" w:color="auto"/>
                                  </w:divBdr>
                                </w:div>
                                <w:div w:id="1100953327">
                                  <w:marLeft w:val="0"/>
                                  <w:marRight w:val="0"/>
                                  <w:marTop w:val="0"/>
                                  <w:marBottom w:val="480"/>
                                  <w:divBdr>
                                    <w:top w:val="none" w:sz="0" w:space="0" w:color="auto"/>
                                    <w:left w:val="none" w:sz="0" w:space="0" w:color="auto"/>
                                    <w:bottom w:val="none" w:sz="0" w:space="0" w:color="auto"/>
                                    <w:right w:val="none" w:sz="0" w:space="0" w:color="auto"/>
                                  </w:divBdr>
                                </w:div>
                                <w:div w:id="2010056672">
                                  <w:marLeft w:val="0"/>
                                  <w:marRight w:val="0"/>
                                  <w:marTop w:val="0"/>
                                  <w:marBottom w:val="0"/>
                                  <w:divBdr>
                                    <w:top w:val="none" w:sz="0" w:space="0" w:color="auto"/>
                                    <w:left w:val="none" w:sz="0" w:space="0" w:color="auto"/>
                                    <w:bottom w:val="none" w:sz="0" w:space="0" w:color="auto"/>
                                    <w:right w:val="none" w:sz="0" w:space="0" w:color="auto"/>
                                  </w:divBdr>
                                </w:div>
                                <w:div w:id="1317223519">
                                  <w:marLeft w:val="0"/>
                                  <w:marRight w:val="0"/>
                                  <w:marTop w:val="0"/>
                                  <w:marBottom w:val="0"/>
                                  <w:divBdr>
                                    <w:top w:val="none" w:sz="0" w:space="0" w:color="auto"/>
                                    <w:left w:val="none" w:sz="0" w:space="0" w:color="auto"/>
                                    <w:bottom w:val="none" w:sz="0" w:space="0" w:color="auto"/>
                                    <w:right w:val="none" w:sz="0" w:space="0" w:color="auto"/>
                                  </w:divBdr>
                                  <w:divsChild>
                                    <w:div w:id="931426194">
                                      <w:marLeft w:val="0"/>
                                      <w:marRight w:val="0"/>
                                      <w:marTop w:val="0"/>
                                      <w:marBottom w:val="0"/>
                                      <w:divBdr>
                                        <w:top w:val="none" w:sz="0" w:space="0" w:color="auto"/>
                                        <w:left w:val="none" w:sz="0" w:space="0" w:color="auto"/>
                                        <w:bottom w:val="none" w:sz="0" w:space="0" w:color="auto"/>
                                        <w:right w:val="none" w:sz="0" w:space="0" w:color="auto"/>
                                      </w:divBdr>
                                      <w:divsChild>
                                        <w:div w:id="672680723">
                                          <w:marLeft w:val="-225"/>
                                          <w:marRight w:val="-225"/>
                                          <w:marTop w:val="0"/>
                                          <w:marBottom w:val="0"/>
                                          <w:divBdr>
                                            <w:top w:val="none" w:sz="0" w:space="0" w:color="auto"/>
                                            <w:left w:val="none" w:sz="0" w:space="0" w:color="auto"/>
                                            <w:bottom w:val="none" w:sz="0" w:space="0" w:color="auto"/>
                                            <w:right w:val="none" w:sz="0" w:space="0" w:color="auto"/>
                                          </w:divBdr>
                                          <w:divsChild>
                                            <w:div w:id="903176426">
                                              <w:marLeft w:val="0"/>
                                              <w:marRight w:val="0"/>
                                              <w:marTop w:val="0"/>
                                              <w:marBottom w:val="0"/>
                                              <w:divBdr>
                                                <w:top w:val="none" w:sz="0" w:space="0" w:color="auto"/>
                                                <w:left w:val="none" w:sz="0" w:space="0" w:color="auto"/>
                                                <w:bottom w:val="none" w:sz="0" w:space="0" w:color="auto"/>
                                                <w:right w:val="none" w:sz="0" w:space="0" w:color="auto"/>
                                              </w:divBdr>
                                            </w:div>
                                            <w:div w:id="1523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4378">
                                  <w:marLeft w:val="0"/>
                                  <w:marRight w:val="0"/>
                                  <w:marTop w:val="0"/>
                                  <w:marBottom w:val="480"/>
                                  <w:divBdr>
                                    <w:top w:val="none" w:sz="0" w:space="0" w:color="auto"/>
                                    <w:left w:val="none" w:sz="0" w:space="0" w:color="auto"/>
                                    <w:bottom w:val="none" w:sz="0" w:space="0" w:color="auto"/>
                                    <w:right w:val="none" w:sz="0" w:space="0" w:color="auto"/>
                                  </w:divBdr>
                                </w:div>
                                <w:div w:id="1170874315">
                                  <w:marLeft w:val="0"/>
                                  <w:marRight w:val="0"/>
                                  <w:marTop w:val="0"/>
                                  <w:marBottom w:val="0"/>
                                  <w:divBdr>
                                    <w:top w:val="none" w:sz="0" w:space="0" w:color="auto"/>
                                    <w:left w:val="none" w:sz="0" w:space="0" w:color="auto"/>
                                    <w:bottom w:val="none" w:sz="0" w:space="0" w:color="auto"/>
                                    <w:right w:val="none" w:sz="0" w:space="0" w:color="auto"/>
                                  </w:divBdr>
                                </w:div>
                                <w:div w:id="1161507261">
                                  <w:marLeft w:val="0"/>
                                  <w:marRight w:val="0"/>
                                  <w:marTop w:val="0"/>
                                  <w:marBottom w:val="480"/>
                                  <w:divBdr>
                                    <w:top w:val="none" w:sz="0" w:space="0" w:color="auto"/>
                                    <w:left w:val="none" w:sz="0" w:space="0" w:color="auto"/>
                                    <w:bottom w:val="none" w:sz="0" w:space="0" w:color="auto"/>
                                    <w:right w:val="none" w:sz="0" w:space="0" w:color="auto"/>
                                  </w:divBdr>
                                </w:div>
                                <w:div w:id="1387686131">
                                  <w:marLeft w:val="0"/>
                                  <w:marRight w:val="0"/>
                                  <w:marTop w:val="0"/>
                                  <w:marBottom w:val="0"/>
                                  <w:divBdr>
                                    <w:top w:val="none" w:sz="0" w:space="0" w:color="auto"/>
                                    <w:left w:val="none" w:sz="0" w:space="0" w:color="auto"/>
                                    <w:bottom w:val="none" w:sz="0" w:space="0" w:color="auto"/>
                                    <w:right w:val="none" w:sz="0" w:space="0" w:color="auto"/>
                                  </w:divBdr>
                                  <w:divsChild>
                                    <w:div w:id="1729450472">
                                      <w:marLeft w:val="0"/>
                                      <w:marRight w:val="0"/>
                                      <w:marTop w:val="0"/>
                                      <w:marBottom w:val="0"/>
                                      <w:divBdr>
                                        <w:top w:val="none" w:sz="0" w:space="0" w:color="auto"/>
                                        <w:left w:val="none" w:sz="0" w:space="0" w:color="auto"/>
                                        <w:bottom w:val="none" w:sz="0" w:space="0" w:color="auto"/>
                                        <w:right w:val="none" w:sz="0" w:space="0" w:color="auto"/>
                                      </w:divBdr>
                                      <w:divsChild>
                                        <w:div w:id="678890736">
                                          <w:marLeft w:val="-225"/>
                                          <w:marRight w:val="-225"/>
                                          <w:marTop w:val="0"/>
                                          <w:marBottom w:val="0"/>
                                          <w:divBdr>
                                            <w:top w:val="none" w:sz="0" w:space="0" w:color="auto"/>
                                            <w:left w:val="none" w:sz="0" w:space="0" w:color="auto"/>
                                            <w:bottom w:val="none" w:sz="0" w:space="0" w:color="auto"/>
                                            <w:right w:val="none" w:sz="0" w:space="0" w:color="auto"/>
                                          </w:divBdr>
                                          <w:divsChild>
                                            <w:div w:id="1207253521">
                                              <w:marLeft w:val="0"/>
                                              <w:marRight w:val="0"/>
                                              <w:marTop w:val="0"/>
                                              <w:marBottom w:val="0"/>
                                              <w:divBdr>
                                                <w:top w:val="none" w:sz="0" w:space="0" w:color="auto"/>
                                                <w:left w:val="none" w:sz="0" w:space="0" w:color="auto"/>
                                                <w:bottom w:val="none" w:sz="0" w:space="0" w:color="auto"/>
                                                <w:right w:val="none" w:sz="0" w:space="0" w:color="auto"/>
                                              </w:divBdr>
                                            </w:div>
                                            <w:div w:id="11740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3928">
                                  <w:marLeft w:val="0"/>
                                  <w:marRight w:val="0"/>
                                  <w:marTop w:val="0"/>
                                  <w:marBottom w:val="480"/>
                                  <w:divBdr>
                                    <w:top w:val="none" w:sz="0" w:space="0" w:color="auto"/>
                                    <w:left w:val="none" w:sz="0" w:space="0" w:color="auto"/>
                                    <w:bottom w:val="none" w:sz="0" w:space="0" w:color="auto"/>
                                    <w:right w:val="none" w:sz="0" w:space="0" w:color="auto"/>
                                  </w:divBdr>
                                </w:div>
                                <w:div w:id="135270067">
                                  <w:marLeft w:val="0"/>
                                  <w:marRight w:val="0"/>
                                  <w:marTop w:val="0"/>
                                  <w:marBottom w:val="480"/>
                                  <w:divBdr>
                                    <w:top w:val="none" w:sz="0" w:space="0" w:color="auto"/>
                                    <w:left w:val="none" w:sz="0" w:space="0" w:color="auto"/>
                                    <w:bottom w:val="none" w:sz="0" w:space="0" w:color="auto"/>
                                    <w:right w:val="none" w:sz="0" w:space="0" w:color="auto"/>
                                  </w:divBdr>
                                </w:div>
                                <w:div w:id="1502308852">
                                  <w:marLeft w:val="0"/>
                                  <w:marRight w:val="0"/>
                                  <w:marTop w:val="0"/>
                                  <w:marBottom w:val="480"/>
                                  <w:divBdr>
                                    <w:top w:val="none" w:sz="0" w:space="0" w:color="auto"/>
                                    <w:left w:val="none" w:sz="0" w:space="0" w:color="auto"/>
                                    <w:bottom w:val="none" w:sz="0" w:space="0" w:color="auto"/>
                                    <w:right w:val="none" w:sz="0" w:space="0" w:color="auto"/>
                                  </w:divBdr>
                                </w:div>
                                <w:div w:id="187641300">
                                  <w:marLeft w:val="0"/>
                                  <w:marRight w:val="0"/>
                                  <w:marTop w:val="0"/>
                                  <w:marBottom w:val="480"/>
                                  <w:divBdr>
                                    <w:top w:val="none" w:sz="0" w:space="0" w:color="auto"/>
                                    <w:left w:val="none" w:sz="0" w:space="0" w:color="auto"/>
                                    <w:bottom w:val="none" w:sz="0" w:space="0" w:color="auto"/>
                                    <w:right w:val="none" w:sz="0" w:space="0" w:color="auto"/>
                                  </w:divBdr>
                                </w:div>
                                <w:div w:id="10679910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58988">
          <w:marLeft w:val="0"/>
          <w:marRight w:val="0"/>
          <w:marTop w:val="0"/>
          <w:marBottom w:val="0"/>
          <w:divBdr>
            <w:top w:val="none" w:sz="0" w:space="0" w:color="auto"/>
            <w:left w:val="none" w:sz="0" w:space="0" w:color="auto"/>
            <w:bottom w:val="none" w:sz="0" w:space="0" w:color="auto"/>
            <w:right w:val="none" w:sz="0" w:space="0" w:color="auto"/>
          </w:divBdr>
          <w:divsChild>
            <w:div w:id="561451212">
              <w:marLeft w:val="0"/>
              <w:marRight w:val="0"/>
              <w:marTop w:val="0"/>
              <w:marBottom w:val="0"/>
              <w:divBdr>
                <w:top w:val="none" w:sz="0" w:space="0" w:color="auto"/>
                <w:left w:val="none" w:sz="0" w:space="0" w:color="auto"/>
                <w:bottom w:val="none" w:sz="0" w:space="0" w:color="auto"/>
                <w:right w:val="none" w:sz="0" w:space="0" w:color="auto"/>
              </w:divBdr>
              <w:divsChild>
                <w:div w:id="1588659177">
                  <w:marLeft w:val="0"/>
                  <w:marRight w:val="0"/>
                  <w:marTop w:val="0"/>
                  <w:marBottom w:val="480"/>
                  <w:divBdr>
                    <w:top w:val="none" w:sz="0" w:space="0" w:color="auto"/>
                    <w:left w:val="none" w:sz="0" w:space="0" w:color="auto"/>
                    <w:bottom w:val="none" w:sz="0" w:space="0" w:color="auto"/>
                    <w:right w:val="none" w:sz="0" w:space="0" w:color="auto"/>
                  </w:divBdr>
                </w:div>
                <w:div w:id="572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036348">
      <w:bodyDiv w:val="1"/>
      <w:marLeft w:val="0"/>
      <w:marRight w:val="0"/>
      <w:marTop w:val="0"/>
      <w:marBottom w:val="0"/>
      <w:divBdr>
        <w:top w:val="none" w:sz="0" w:space="0" w:color="auto"/>
        <w:left w:val="none" w:sz="0" w:space="0" w:color="auto"/>
        <w:bottom w:val="none" w:sz="0" w:space="0" w:color="auto"/>
        <w:right w:val="none" w:sz="0" w:space="0" w:color="auto"/>
      </w:divBdr>
      <w:divsChild>
        <w:div w:id="434521121">
          <w:marLeft w:val="0"/>
          <w:marRight w:val="0"/>
          <w:marTop w:val="0"/>
          <w:marBottom w:val="480"/>
          <w:divBdr>
            <w:top w:val="none" w:sz="0" w:space="0" w:color="auto"/>
            <w:left w:val="none" w:sz="0" w:space="0" w:color="auto"/>
            <w:bottom w:val="none" w:sz="0" w:space="0" w:color="auto"/>
            <w:right w:val="none" w:sz="0" w:space="0" w:color="auto"/>
          </w:divBdr>
        </w:div>
        <w:div w:id="1748333537">
          <w:marLeft w:val="0"/>
          <w:marRight w:val="0"/>
          <w:marTop w:val="0"/>
          <w:marBottom w:val="480"/>
          <w:divBdr>
            <w:top w:val="none" w:sz="0" w:space="0" w:color="auto"/>
            <w:left w:val="none" w:sz="0" w:space="0" w:color="auto"/>
            <w:bottom w:val="none" w:sz="0" w:space="0" w:color="auto"/>
            <w:right w:val="none" w:sz="0" w:space="0" w:color="auto"/>
          </w:divBdr>
        </w:div>
      </w:divsChild>
    </w:div>
    <w:div w:id="1100954071">
      <w:bodyDiv w:val="1"/>
      <w:marLeft w:val="0"/>
      <w:marRight w:val="0"/>
      <w:marTop w:val="0"/>
      <w:marBottom w:val="0"/>
      <w:divBdr>
        <w:top w:val="none" w:sz="0" w:space="0" w:color="auto"/>
        <w:left w:val="none" w:sz="0" w:space="0" w:color="auto"/>
        <w:bottom w:val="none" w:sz="0" w:space="0" w:color="auto"/>
        <w:right w:val="none" w:sz="0" w:space="0" w:color="auto"/>
      </w:divBdr>
    </w:div>
    <w:div w:id="1328559301">
      <w:bodyDiv w:val="1"/>
      <w:marLeft w:val="0"/>
      <w:marRight w:val="0"/>
      <w:marTop w:val="0"/>
      <w:marBottom w:val="0"/>
      <w:divBdr>
        <w:top w:val="none" w:sz="0" w:space="0" w:color="auto"/>
        <w:left w:val="none" w:sz="0" w:space="0" w:color="auto"/>
        <w:bottom w:val="none" w:sz="0" w:space="0" w:color="auto"/>
        <w:right w:val="none" w:sz="0" w:space="0" w:color="auto"/>
      </w:divBdr>
    </w:div>
    <w:div w:id="1351178561">
      <w:bodyDiv w:val="1"/>
      <w:marLeft w:val="0"/>
      <w:marRight w:val="0"/>
      <w:marTop w:val="0"/>
      <w:marBottom w:val="0"/>
      <w:divBdr>
        <w:top w:val="none" w:sz="0" w:space="0" w:color="auto"/>
        <w:left w:val="none" w:sz="0" w:space="0" w:color="auto"/>
        <w:bottom w:val="none" w:sz="0" w:space="0" w:color="auto"/>
        <w:right w:val="none" w:sz="0" w:space="0" w:color="auto"/>
      </w:divBdr>
    </w:div>
    <w:div w:id="1648625316">
      <w:bodyDiv w:val="1"/>
      <w:marLeft w:val="0"/>
      <w:marRight w:val="0"/>
      <w:marTop w:val="0"/>
      <w:marBottom w:val="0"/>
      <w:divBdr>
        <w:top w:val="none" w:sz="0" w:space="0" w:color="auto"/>
        <w:left w:val="none" w:sz="0" w:space="0" w:color="auto"/>
        <w:bottom w:val="none" w:sz="0" w:space="0" w:color="auto"/>
        <w:right w:val="none" w:sz="0" w:space="0" w:color="auto"/>
      </w:divBdr>
    </w:div>
    <w:div w:id="1725830520">
      <w:bodyDiv w:val="1"/>
      <w:marLeft w:val="0"/>
      <w:marRight w:val="0"/>
      <w:marTop w:val="0"/>
      <w:marBottom w:val="0"/>
      <w:divBdr>
        <w:top w:val="none" w:sz="0" w:space="0" w:color="auto"/>
        <w:left w:val="none" w:sz="0" w:space="0" w:color="auto"/>
        <w:bottom w:val="none" w:sz="0" w:space="0" w:color="auto"/>
        <w:right w:val="none" w:sz="0" w:space="0" w:color="auto"/>
      </w:divBdr>
      <w:divsChild>
        <w:div w:id="1580211334">
          <w:marLeft w:val="0"/>
          <w:marRight w:val="0"/>
          <w:marTop w:val="0"/>
          <w:marBottom w:val="0"/>
          <w:divBdr>
            <w:top w:val="none" w:sz="0" w:space="0" w:color="auto"/>
            <w:left w:val="none" w:sz="0" w:space="0" w:color="auto"/>
            <w:bottom w:val="none" w:sz="0" w:space="0" w:color="auto"/>
            <w:right w:val="none" w:sz="0" w:space="0" w:color="auto"/>
          </w:divBdr>
          <w:divsChild>
            <w:div w:id="1275868713">
              <w:marLeft w:val="0"/>
              <w:marRight w:val="0"/>
              <w:marTop w:val="0"/>
              <w:marBottom w:val="0"/>
              <w:divBdr>
                <w:top w:val="none" w:sz="0" w:space="0" w:color="auto"/>
                <w:left w:val="none" w:sz="0" w:space="0" w:color="auto"/>
                <w:bottom w:val="none" w:sz="0" w:space="0" w:color="auto"/>
                <w:right w:val="none" w:sz="0" w:space="0" w:color="auto"/>
              </w:divBdr>
              <w:divsChild>
                <w:div w:id="1807623413">
                  <w:marLeft w:val="0"/>
                  <w:marRight w:val="0"/>
                  <w:marTop w:val="0"/>
                  <w:marBottom w:val="0"/>
                  <w:divBdr>
                    <w:top w:val="none" w:sz="0" w:space="0" w:color="auto"/>
                    <w:left w:val="none" w:sz="0" w:space="0" w:color="auto"/>
                    <w:bottom w:val="none" w:sz="0" w:space="0" w:color="auto"/>
                    <w:right w:val="none" w:sz="0" w:space="0" w:color="auto"/>
                  </w:divBdr>
                  <w:divsChild>
                    <w:div w:id="1061320625">
                      <w:marLeft w:val="0"/>
                      <w:marRight w:val="0"/>
                      <w:marTop w:val="0"/>
                      <w:marBottom w:val="0"/>
                      <w:divBdr>
                        <w:top w:val="none" w:sz="0" w:space="0" w:color="auto"/>
                        <w:left w:val="none" w:sz="0" w:space="0" w:color="auto"/>
                        <w:bottom w:val="none" w:sz="0" w:space="0" w:color="auto"/>
                        <w:right w:val="none" w:sz="0" w:space="0" w:color="auto"/>
                      </w:divBdr>
                      <w:divsChild>
                        <w:div w:id="260383034">
                          <w:marLeft w:val="0"/>
                          <w:marRight w:val="0"/>
                          <w:marTop w:val="0"/>
                          <w:marBottom w:val="0"/>
                          <w:divBdr>
                            <w:top w:val="none" w:sz="0" w:space="0" w:color="auto"/>
                            <w:left w:val="none" w:sz="0" w:space="0" w:color="auto"/>
                            <w:bottom w:val="none" w:sz="0" w:space="0" w:color="auto"/>
                            <w:right w:val="none" w:sz="0" w:space="0" w:color="auto"/>
                          </w:divBdr>
                          <w:divsChild>
                            <w:div w:id="1251113232">
                              <w:marLeft w:val="0"/>
                              <w:marRight w:val="0"/>
                              <w:marTop w:val="0"/>
                              <w:marBottom w:val="0"/>
                              <w:divBdr>
                                <w:top w:val="none" w:sz="0" w:space="0" w:color="auto"/>
                                <w:left w:val="none" w:sz="0" w:space="0" w:color="auto"/>
                                <w:bottom w:val="none" w:sz="0" w:space="0" w:color="auto"/>
                                <w:right w:val="none" w:sz="0" w:space="0" w:color="auto"/>
                              </w:divBdr>
                              <w:divsChild>
                                <w:div w:id="1253275954">
                                  <w:marLeft w:val="0"/>
                                  <w:marRight w:val="0"/>
                                  <w:marTop w:val="0"/>
                                  <w:marBottom w:val="480"/>
                                  <w:divBdr>
                                    <w:top w:val="none" w:sz="0" w:space="0" w:color="auto"/>
                                    <w:left w:val="none" w:sz="0" w:space="0" w:color="auto"/>
                                    <w:bottom w:val="none" w:sz="0" w:space="0" w:color="auto"/>
                                    <w:right w:val="none" w:sz="0" w:space="0" w:color="auto"/>
                                  </w:divBdr>
                                </w:div>
                                <w:div w:id="665208977">
                                  <w:marLeft w:val="0"/>
                                  <w:marRight w:val="0"/>
                                  <w:marTop w:val="0"/>
                                  <w:marBottom w:val="0"/>
                                  <w:divBdr>
                                    <w:top w:val="none" w:sz="0" w:space="0" w:color="auto"/>
                                    <w:left w:val="none" w:sz="0" w:space="0" w:color="auto"/>
                                    <w:bottom w:val="none" w:sz="0" w:space="0" w:color="auto"/>
                                    <w:right w:val="none" w:sz="0" w:space="0" w:color="auto"/>
                                  </w:divBdr>
                                </w:div>
                                <w:div w:id="732316534">
                                  <w:marLeft w:val="0"/>
                                  <w:marRight w:val="0"/>
                                  <w:marTop w:val="0"/>
                                  <w:marBottom w:val="480"/>
                                  <w:divBdr>
                                    <w:top w:val="none" w:sz="0" w:space="0" w:color="auto"/>
                                    <w:left w:val="none" w:sz="0" w:space="0" w:color="auto"/>
                                    <w:bottom w:val="none" w:sz="0" w:space="0" w:color="auto"/>
                                    <w:right w:val="none" w:sz="0" w:space="0" w:color="auto"/>
                                  </w:divBdr>
                                </w:div>
                                <w:div w:id="766271867">
                                  <w:marLeft w:val="0"/>
                                  <w:marRight w:val="0"/>
                                  <w:marTop w:val="0"/>
                                  <w:marBottom w:val="0"/>
                                  <w:divBdr>
                                    <w:top w:val="none" w:sz="0" w:space="0" w:color="auto"/>
                                    <w:left w:val="none" w:sz="0" w:space="0" w:color="auto"/>
                                    <w:bottom w:val="none" w:sz="0" w:space="0" w:color="auto"/>
                                    <w:right w:val="none" w:sz="0" w:space="0" w:color="auto"/>
                                  </w:divBdr>
                                </w:div>
                                <w:div w:id="1338539186">
                                  <w:marLeft w:val="0"/>
                                  <w:marRight w:val="0"/>
                                  <w:marTop w:val="0"/>
                                  <w:marBottom w:val="480"/>
                                  <w:divBdr>
                                    <w:top w:val="none" w:sz="0" w:space="0" w:color="auto"/>
                                    <w:left w:val="none" w:sz="0" w:space="0" w:color="auto"/>
                                    <w:bottom w:val="none" w:sz="0" w:space="0" w:color="auto"/>
                                    <w:right w:val="none" w:sz="0" w:space="0" w:color="auto"/>
                                  </w:divBdr>
                                </w:div>
                                <w:div w:id="1583833447">
                                  <w:marLeft w:val="0"/>
                                  <w:marRight w:val="0"/>
                                  <w:marTop w:val="0"/>
                                  <w:marBottom w:val="0"/>
                                  <w:divBdr>
                                    <w:top w:val="none" w:sz="0" w:space="0" w:color="auto"/>
                                    <w:left w:val="none" w:sz="0" w:space="0" w:color="auto"/>
                                    <w:bottom w:val="none" w:sz="0" w:space="0" w:color="auto"/>
                                    <w:right w:val="none" w:sz="0" w:space="0" w:color="auto"/>
                                  </w:divBdr>
                                </w:div>
                                <w:div w:id="1416782813">
                                  <w:marLeft w:val="0"/>
                                  <w:marRight w:val="0"/>
                                  <w:marTop w:val="0"/>
                                  <w:marBottom w:val="480"/>
                                  <w:divBdr>
                                    <w:top w:val="none" w:sz="0" w:space="0" w:color="auto"/>
                                    <w:left w:val="none" w:sz="0" w:space="0" w:color="auto"/>
                                    <w:bottom w:val="none" w:sz="0" w:space="0" w:color="auto"/>
                                    <w:right w:val="none" w:sz="0" w:space="0" w:color="auto"/>
                                  </w:divBdr>
                                </w:div>
                                <w:div w:id="874581112">
                                  <w:marLeft w:val="0"/>
                                  <w:marRight w:val="0"/>
                                  <w:marTop w:val="0"/>
                                  <w:marBottom w:val="0"/>
                                  <w:divBdr>
                                    <w:top w:val="none" w:sz="0" w:space="0" w:color="auto"/>
                                    <w:left w:val="none" w:sz="0" w:space="0" w:color="auto"/>
                                    <w:bottom w:val="none" w:sz="0" w:space="0" w:color="auto"/>
                                    <w:right w:val="none" w:sz="0" w:space="0" w:color="auto"/>
                                  </w:divBdr>
                                </w:div>
                                <w:div w:id="1641694121">
                                  <w:marLeft w:val="0"/>
                                  <w:marRight w:val="0"/>
                                  <w:marTop w:val="0"/>
                                  <w:marBottom w:val="480"/>
                                  <w:divBdr>
                                    <w:top w:val="none" w:sz="0" w:space="0" w:color="auto"/>
                                    <w:left w:val="none" w:sz="0" w:space="0" w:color="auto"/>
                                    <w:bottom w:val="none" w:sz="0" w:space="0" w:color="auto"/>
                                    <w:right w:val="none" w:sz="0" w:space="0" w:color="auto"/>
                                  </w:divBdr>
                                </w:div>
                                <w:div w:id="935820804">
                                  <w:marLeft w:val="0"/>
                                  <w:marRight w:val="0"/>
                                  <w:marTop w:val="0"/>
                                  <w:marBottom w:val="0"/>
                                  <w:divBdr>
                                    <w:top w:val="none" w:sz="0" w:space="0" w:color="auto"/>
                                    <w:left w:val="none" w:sz="0" w:space="0" w:color="auto"/>
                                    <w:bottom w:val="none" w:sz="0" w:space="0" w:color="auto"/>
                                    <w:right w:val="none" w:sz="0" w:space="0" w:color="auto"/>
                                  </w:divBdr>
                                </w:div>
                                <w:div w:id="1358653951">
                                  <w:marLeft w:val="0"/>
                                  <w:marRight w:val="0"/>
                                  <w:marTop w:val="0"/>
                                  <w:marBottom w:val="480"/>
                                  <w:divBdr>
                                    <w:top w:val="none" w:sz="0" w:space="0" w:color="auto"/>
                                    <w:left w:val="none" w:sz="0" w:space="0" w:color="auto"/>
                                    <w:bottom w:val="none" w:sz="0" w:space="0" w:color="auto"/>
                                    <w:right w:val="none" w:sz="0" w:space="0" w:color="auto"/>
                                  </w:divBdr>
                                </w:div>
                                <w:div w:id="94445870">
                                  <w:marLeft w:val="0"/>
                                  <w:marRight w:val="0"/>
                                  <w:marTop w:val="0"/>
                                  <w:marBottom w:val="480"/>
                                  <w:divBdr>
                                    <w:top w:val="none" w:sz="0" w:space="0" w:color="auto"/>
                                    <w:left w:val="none" w:sz="0" w:space="0" w:color="auto"/>
                                    <w:bottom w:val="none" w:sz="0" w:space="0" w:color="auto"/>
                                    <w:right w:val="none" w:sz="0" w:space="0" w:color="auto"/>
                                  </w:divBdr>
                                </w:div>
                                <w:div w:id="107966689">
                                  <w:marLeft w:val="0"/>
                                  <w:marRight w:val="0"/>
                                  <w:marTop w:val="0"/>
                                  <w:marBottom w:val="0"/>
                                  <w:divBdr>
                                    <w:top w:val="none" w:sz="0" w:space="0" w:color="auto"/>
                                    <w:left w:val="none" w:sz="0" w:space="0" w:color="auto"/>
                                    <w:bottom w:val="none" w:sz="0" w:space="0" w:color="auto"/>
                                    <w:right w:val="none" w:sz="0" w:space="0" w:color="auto"/>
                                  </w:divBdr>
                                </w:div>
                                <w:div w:id="553275437">
                                  <w:marLeft w:val="0"/>
                                  <w:marRight w:val="0"/>
                                  <w:marTop w:val="0"/>
                                  <w:marBottom w:val="0"/>
                                  <w:divBdr>
                                    <w:top w:val="none" w:sz="0" w:space="0" w:color="auto"/>
                                    <w:left w:val="none" w:sz="0" w:space="0" w:color="auto"/>
                                    <w:bottom w:val="none" w:sz="0" w:space="0" w:color="auto"/>
                                    <w:right w:val="none" w:sz="0" w:space="0" w:color="auto"/>
                                  </w:divBdr>
                                  <w:divsChild>
                                    <w:div w:id="229200105">
                                      <w:marLeft w:val="0"/>
                                      <w:marRight w:val="0"/>
                                      <w:marTop w:val="0"/>
                                      <w:marBottom w:val="0"/>
                                      <w:divBdr>
                                        <w:top w:val="none" w:sz="0" w:space="0" w:color="auto"/>
                                        <w:left w:val="none" w:sz="0" w:space="0" w:color="auto"/>
                                        <w:bottom w:val="none" w:sz="0" w:space="0" w:color="auto"/>
                                        <w:right w:val="none" w:sz="0" w:space="0" w:color="auto"/>
                                      </w:divBdr>
                                      <w:divsChild>
                                        <w:div w:id="1329020736">
                                          <w:marLeft w:val="-225"/>
                                          <w:marRight w:val="-225"/>
                                          <w:marTop w:val="0"/>
                                          <w:marBottom w:val="0"/>
                                          <w:divBdr>
                                            <w:top w:val="none" w:sz="0" w:space="0" w:color="auto"/>
                                            <w:left w:val="none" w:sz="0" w:space="0" w:color="auto"/>
                                            <w:bottom w:val="none" w:sz="0" w:space="0" w:color="auto"/>
                                            <w:right w:val="none" w:sz="0" w:space="0" w:color="auto"/>
                                          </w:divBdr>
                                          <w:divsChild>
                                            <w:div w:id="79524824">
                                              <w:marLeft w:val="0"/>
                                              <w:marRight w:val="0"/>
                                              <w:marTop w:val="0"/>
                                              <w:marBottom w:val="0"/>
                                              <w:divBdr>
                                                <w:top w:val="none" w:sz="0" w:space="0" w:color="auto"/>
                                                <w:left w:val="none" w:sz="0" w:space="0" w:color="auto"/>
                                                <w:bottom w:val="none" w:sz="0" w:space="0" w:color="auto"/>
                                                <w:right w:val="none" w:sz="0" w:space="0" w:color="auto"/>
                                              </w:divBdr>
                                            </w:div>
                                            <w:div w:id="14207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1074">
                                  <w:marLeft w:val="0"/>
                                  <w:marRight w:val="0"/>
                                  <w:marTop w:val="0"/>
                                  <w:marBottom w:val="480"/>
                                  <w:divBdr>
                                    <w:top w:val="none" w:sz="0" w:space="0" w:color="auto"/>
                                    <w:left w:val="none" w:sz="0" w:space="0" w:color="auto"/>
                                    <w:bottom w:val="none" w:sz="0" w:space="0" w:color="auto"/>
                                    <w:right w:val="none" w:sz="0" w:space="0" w:color="auto"/>
                                  </w:divBdr>
                                </w:div>
                                <w:div w:id="1156460659">
                                  <w:marLeft w:val="0"/>
                                  <w:marRight w:val="0"/>
                                  <w:marTop w:val="0"/>
                                  <w:marBottom w:val="0"/>
                                  <w:divBdr>
                                    <w:top w:val="none" w:sz="0" w:space="0" w:color="auto"/>
                                    <w:left w:val="none" w:sz="0" w:space="0" w:color="auto"/>
                                    <w:bottom w:val="none" w:sz="0" w:space="0" w:color="auto"/>
                                    <w:right w:val="none" w:sz="0" w:space="0" w:color="auto"/>
                                  </w:divBdr>
                                </w:div>
                                <w:div w:id="1128815717">
                                  <w:marLeft w:val="0"/>
                                  <w:marRight w:val="0"/>
                                  <w:marTop w:val="0"/>
                                  <w:marBottom w:val="480"/>
                                  <w:divBdr>
                                    <w:top w:val="none" w:sz="0" w:space="0" w:color="auto"/>
                                    <w:left w:val="none" w:sz="0" w:space="0" w:color="auto"/>
                                    <w:bottom w:val="none" w:sz="0" w:space="0" w:color="auto"/>
                                    <w:right w:val="none" w:sz="0" w:space="0" w:color="auto"/>
                                  </w:divBdr>
                                </w:div>
                                <w:div w:id="1377074458">
                                  <w:marLeft w:val="0"/>
                                  <w:marRight w:val="0"/>
                                  <w:marTop w:val="0"/>
                                  <w:marBottom w:val="0"/>
                                  <w:divBdr>
                                    <w:top w:val="none" w:sz="0" w:space="0" w:color="auto"/>
                                    <w:left w:val="none" w:sz="0" w:space="0" w:color="auto"/>
                                    <w:bottom w:val="none" w:sz="0" w:space="0" w:color="auto"/>
                                    <w:right w:val="none" w:sz="0" w:space="0" w:color="auto"/>
                                  </w:divBdr>
                                  <w:divsChild>
                                    <w:div w:id="270824418">
                                      <w:marLeft w:val="0"/>
                                      <w:marRight w:val="0"/>
                                      <w:marTop w:val="0"/>
                                      <w:marBottom w:val="0"/>
                                      <w:divBdr>
                                        <w:top w:val="none" w:sz="0" w:space="0" w:color="auto"/>
                                        <w:left w:val="none" w:sz="0" w:space="0" w:color="auto"/>
                                        <w:bottom w:val="none" w:sz="0" w:space="0" w:color="auto"/>
                                        <w:right w:val="none" w:sz="0" w:space="0" w:color="auto"/>
                                      </w:divBdr>
                                      <w:divsChild>
                                        <w:div w:id="810365345">
                                          <w:marLeft w:val="-225"/>
                                          <w:marRight w:val="-225"/>
                                          <w:marTop w:val="0"/>
                                          <w:marBottom w:val="0"/>
                                          <w:divBdr>
                                            <w:top w:val="none" w:sz="0" w:space="0" w:color="auto"/>
                                            <w:left w:val="none" w:sz="0" w:space="0" w:color="auto"/>
                                            <w:bottom w:val="none" w:sz="0" w:space="0" w:color="auto"/>
                                            <w:right w:val="none" w:sz="0" w:space="0" w:color="auto"/>
                                          </w:divBdr>
                                          <w:divsChild>
                                            <w:div w:id="1017849406">
                                              <w:marLeft w:val="0"/>
                                              <w:marRight w:val="0"/>
                                              <w:marTop w:val="0"/>
                                              <w:marBottom w:val="0"/>
                                              <w:divBdr>
                                                <w:top w:val="none" w:sz="0" w:space="0" w:color="auto"/>
                                                <w:left w:val="none" w:sz="0" w:space="0" w:color="auto"/>
                                                <w:bottom w:val="none" w:sz="0" w:space="0" w:color="auto"/>
                                                <w:right w:val="none" w:sz="0" w:space="0" w:color="auto"/>
                                              </w:divBdr>
                                            </w:div>
                                            <w:div w:id="6353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708">
                                  <w:marLeft w:val="0"/>
                                  <w:marRight w:val="0"/>
                                  <w:marTop w:val="0"/>
                                  <w:marBottom w:val="480"/>
                                  <w:divBdr>
                                    <w:top w:val="none" w:sz="0" w:space="0" w:color="auto"/>
                                    <w:left w:val="none" w:sz="0" w:space="0" w:color="auto"/>
                                    <w:bottom w:val="none" w:sz="0" w:space="0" w:color="auto"/>
                                    <w:right w:val="none" w:sz="0" w:space="0" w:color="auto"/>
                                  </w:divBdr>
                                </w:div>
                                <w:div w:id="186871222">
                                  <w:marLeft w:val="0"/>
                                  <w:marRight w:val="0"/>
                                  <w:marTop w:val="0"/>
                                  <w:marBottom w:val="480"/>
                                  <w:divBdr>
                                    <w:top w:val="none" w:sz="0" w:space="0" w:color="auto"/>
                                    <w:left w:val="none" w:sz="0" w:space="0" w:color="auto"/>
                                    <w:bottom w:val="none" w:sz="0" w:space="0" w:color="auto"/>
                                    <w:right w:val="none" w:sz="0" w:space="0" w:color="auto"/>
                                  </w:divBdr>
                                </w:div>
                                <w:div w:id="146017169">
                                  <w:marLeft w:val="0"/>
                                  <w:marRight w:val="0"/>
                                  <w:marTop w:val="0"/>
                                  <w:marBottom w:val="480"/>
                                  <w:divBdr>
                                    <w:top w:val="none" w:sz="0" w:space="0" w:color="auto"/>
                                    <w:left w:val="none" w:sz="0" w:space="0" w:color="auto"/>
                                    <w:bottom w:val="none" w:sz="0" w:space="0" w:color="auto"/>
                                    <w:right w:val="none" w:sz="0" w:space="0" w:color="auto"/>
                                  </w:divBdr>
                                </w:div>
                                <w:div w:id="111561801">
                                  <w:marLeft w:val="0"/>
                                  <w:marRight w:val="0"/>
                                  <w:marTop w:val="0"/>
                                  <w:marBottom w:val="480"/>
                                  <w:divBdr>
                                    <w:top w:val="none" w:sz="0" w:space="0" w:color="auto"/>
                                    <w:left w:val="none" w:sz="0" w:space="0" w:color="auto"/>
                                    <w:bottom w:val="none" w:sz="0" w:space="0" w:color="auto"/>
                                    <w:right w:val="none" w:sz="0" w:space="0" w:color="auto"/>
                                  </w:divBdr>
                                </w:div>
                                <w:div w:id="7924012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61957">
          <w:marLeft w:val="0"/>
          <w:marRight w:val="0"/>
          <w:marTop w:val="0"/>
          <w:marBottom w:val="0"/>
          <w:divBdr>
            <w:top w:val="none" w:sz="0" w:space="0" w:color="auto"/>
            <w:left w:val="none" w:sz="0" w:space="0" w:color="auto"/>
            <w:bottom w:val="none" w:sz="0" w:space="0" w:color="auto"/>
            <w:right w:val="none" w:sz="0" w:space="0" w:color="auto"/>
          </w:divBdr>
          <w:divsChild>
            <w:div w:id="1796866230">
              <w:marLeft w:val="0"/>
              <w:marRight w:val="0"/>
              <w:marTop w:val="0"/>
              <w:marBottom w:val="0"/>
              <w:divBdr>
                <w:top w:val="none" w:sz="0" w:space="0" w:color="auto"/>
                <w:left w:val="none" w:sz="0" w:space="0" w:color="auto"/>
                <w:bottom w:val="none" w:sz="0" w:space="0" w:color="auto"/>
                <w:right w:val="none" w:sz="0" w:space="0" w:color="auto"/>
              </w:divBdr>
              <w:divsChild>
                <w:div w:id="1191383573">
                  <w:marLeft w:val="0"/>
                  <w:marRight w:val="0"/>
                  <w:marTop w:val="0"/>
                  <w:marBottom w:val="480"/>
                  <w:divBdr>
                    <w:top w:val="none" w:sz="0" w:space="0" w:color="auto"/>
                    <w:left w:val="none" w:sz="0" w:space="0" w:color="auto"/>
                    <w:bottom w:val="none" w:sz="0" w:space="0" w:color="auto"/>
                    <w:right w:val="none" w:sz="0" w:space="0" w:color="auto"/>
                  </w:divBdr>
                </w:div>
                <w:div w:id="7574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07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palinstitute.org/uploads/1/5/3/9/15399992/sexualabuse.pdf" TargetMode="External"/><Relationship Id="rId18" Type="http://schemas.openxmlformats.org/officeDocument/2006/relationships/hyperlink" Target="https://www.opalinstitute.org/margarita.html" TargetMode="External"/><Relationship Id="rId26" Type="http://schemas.openxmlformats.org/officeDocument/2006/relationships/hyperlink" Target="http://normasproject.weebly.com/" TargetMode="External"/><Relationship Id="rId3" Type="http://schemas.openxmlformats.org/officeDocument/2006/relationships/styles" Target="styles.xml"/><Relationship Id="rId21" Type="http://schemas.openxmlformats.org/officeDocument/2006/relationships/hyperlink" Target="https://youtu.be/e5mvnI7pNpQ" TargetMode="External"/><Relationship Id="rId7" Type="http://schemas.openxmlformats.org/officeDocument/2006/relationships/endnotes" Target="endnotes.xml"/><Relationship Id="rId12" Type="http://schemas.openxmlformats.org/officeDocument/2006/relationships/hyperlink" Target="https://www.aag.asn.au/documents/item/2849" TargetMode="External"/><Relationship Id="rId17" Type="http://schemas.openxmlformats.org/officeDocument/2006/relationships/hyperlink" Target="https://www.opalinstitute.org/shetoo.html" TargetMode="External"/><Relationship Id="rId25" Type="http://schemas.openxmlformats.org/officeDocument/2006/relationships/hyperlink" Target="https://www.opalinstitute.org/uploads/1/5/3/9/15399992/wildoutthere.pdf" TargetMode="External"/><Relationship Id="rId2" Type="http://schemas.openxmlformats.org/officeDocument/2006/relationships/numbering" Target="numbering.xml"/><Relationship Id="rId16" Type="http://schemas.openxmlformats.org/officeDocument/2006/relationships/hyperlink" Target="https://www.opalinstitute.org/uploads/1/5/3/9/15399992/aag056_-_a_fair_future_for_older_women_who_experience_sexual_abuse.pdf" TargetMode="External"/><Relationship Id="rId20" Type="http://schemas.openxmlformats.org/officeDocument/2006/relationships/hyperlink" Target="https://www.opalinstitute.org/righ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egbedzi@aag.asn.au" TargetMode="External"/><Relationship Id="rId24" Type="http://schemas.openxmlformats.org/officeDocument/2006/relationships/hyperlink" Target="https://www.opalinstitute.org/uploads/1/5/3/9/15399992/finalreport.pdf" TargetMode="External"/><Relationship Id="rId5" Type="http://schemas.openxmlformats.org/officeDocument/2006/relationships/webSettings" Target="webSettings.xml"/><Relationship Id="rId15" Type="http://schemas.openxmlformats.org/officeDocument/2006/relationships/hyperlink" Target="https://drive.google.com/file/d/1dLxRPwyOpLxjK4Sg-ZKZ4j6ZA-WCkHEx/view" TargetMode="External"/><Relationship Id="rId23" Type="http://schemas.openxmlformats.org/officeDocument/2006/relationships/hyperlink" Target="https://www.opalinstitute.org/tools.html" TargetMode="External"/><Relationship Id="rId28" Type="http://schemas.openxmlformats.org/officeDocument/2006/relationships/footer" Target="footer2.xml"/><Relationship Id="rId10" Type="http://schemas.openxmlformats.org/officeDocument/2006/relationships/hyperlink" Target="mailto:director@celebrateageing.com" TargetMode="External"/><Relationship Id="rId19" Type="http://schemas.openxmlformats.org/officeDocument/2006/relationships/hyperlink" Target="https://seniorsrightsservice.org.au/projects/women-ageing-and-disadvanta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palinstitute.org/uploads/1/5/3/9/15399992/sexual_violence_racs_seminar_program.pdf" TargetMode="External"/><Relationship Id="rId22" Type="http://schemas.openxmlformats.org/officeDocument/2006/relationships/hyperlink" Target="https://youtu.be/GEWzvy6RWL4"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palinstitute.org/uploads/1/5/3/9/15399992/national_ageing_and_aged_care_strategy_lgbti_print_version.pdf" TargetMode="External"/><Relationship Id="rId2" Type="http://schemas.openxmlformats.org/officeDocument/2006/relationships/hyperlink" Target="https://www.opalinstitute.org/uploads/1/5/3/9/15399992/sexualabuse.pdf" TargetMode="External"/><Relationship Id="rId1" Type="http://schemas.openxmlformats.org/officeDocument/2006/relationships/hyperlink" Target="https://www.opalinstitute.org/uploads/1/5/3/9/15399992/research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AD99F-4C55-5344-A721-0365E7A1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Barrett</dc:creator>
  <cp:keywords/>
  <dc:description/>
  <cp:lastModifiedBy>Catherine Barrett</cp:lastModifiedBy>
  <cp:revision>3</cp:revision>
  <cp:lastPrinted>2019-09-18T01:54:00Z</cp:lastPrinted>
  <dcterms:created xsi:type="dcterms:W3CDTF">2019-09-18T02:09:00Z</dcterms:created>
  <dcterms:modified xsi:type="dcterms:W3CDTF">2019-11-19T07:09:00Z</dcterms:modified>
</cp:coreProperties>
</file>